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34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2342A">
        <w:rPr>
          <w:rFonts w:ascii="Times New Roman" w:hAnsi="Times New Roman" w:cs="Times New Roman"/>
          <w:b/>
          <w:sz w:val="36"/>
        </w:rPr>
        <w:t>Перечень</w:t>
      </w:r>
      <w:r>
        <w:rPr>
          <w:rFonts w:ascii="Times New Roman" w:hAnsi="Times New Roman" w:cs="Times New Roman"/>
          <w:b/>
          <w:sz w:val="36"/>
        </w:rPr>
        <w:t xml:space="preserve"> локальных нормативных актов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МБДОУ «Детский сад № 22 «Зайчик»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2342A" w:rsidRDefault="00524541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E2342A" w:rsidRPr="00E2342A">
        <w:rPr>
          <w:rFonts w:ascii="Times New Roman" w:hAnsi="Times New Roman" w:cs="Times New Roman"/>
          <w:b/>
          <w:sz w:val="28"/>
        </w:rPr>
        <w:t xml:space="preserve">. Локальные нормативные акты, регламентирующие </w:t>
      </w:r>
      <w:r w:rsidR="00E46A57">
        <w:rPr>
          <w:rFonts w:ascii="Times New Roman" w:hAnsi="Times New Roman" w:cs="Times New Roman"/>
          <w:b/>
          <w:sz w:val="28"/>
        </w:rPr>
        <w:t>особенности организации образовательного процесса</w:t>
      </w:r>
    </w:p>
    <w:p w:rsidR="007D4FC9" w:rsidRPr="00376E0D" w:rsidRDefault="007D4FC9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202"/>
      </w:tblGrid>
      <w:tr w:rsidR="00E2342A" w:rsidRPr="0059389C" w:rsidTr="007D4FC9">
        <w:trPr>
          <w:trHeight w:val="1554"/>
        </w:trPr>
        <w:tc>
          <w:tcPr>
            <w:tcW w:w="5211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локального нормативного акта, регламентирующего направление/вид деятельности</w:t>
            </w:r>
          </w:p>
        </w:tc>
        <w:tc>
          <w:tcPr>
            <w:tcW w:w="4202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Правовые основания наличия в ДОУ</w:t>
            </w:r>
          </w:p>
        </w:tc>
      </w:tr>
      <w:tr w:rsidR="00E46A57" w:rsidRPr="00E2342A" w:rsidTr="007D4FC9">
        <w:trPr>
          <w:trHeight w:val="1180"/>
        </w:trPr>
        <w:tc>
          <w:tcPr>
            <w:tcW w:w="5211" w:type="dxa"/>
            <w:vAlign w:val="center"/>
          </w:tcPr>
          <w:p w:rsidR="00E46A57" w:rsidRPr="00E2342A" w:rsidRDefault="00E46A57" w:rsidP="00E46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1. Положение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языке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МБДОУ</w:t>
            </w:r>
            <w:proofErr w:type="gramEnd"/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№ 22 «Зайчик»</w:t>
            </w:r>
          </w:p>
        </w:tc>
        <w:tc>
          <w:tcPr>
            <w:tcW w:w="4202" w:type="dxa"/>
            <w:vAlign w:val="center"/>
          </w:tcPr>
          <w:p w:rsidR="00E46A57" w:rsidRPr="00E46A57" w:rsidRDefault="00E46A57" w:rsidP="00E46A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6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Статья 28 ч. 3 п. 7 Федерального закона «Об образовании в РФ» 273-ФЗ от 29.12.2012 г, </w:t>
            </w:r>
          </w:p>
          <w:p w:rsidR="00E46A57" w:rsidRPr="00E46A57" w:rsidRDefault="00E46A57" w:rsidP="00E46A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E2342A" w:rsidRPr="00E2342A" w:rsidSect="00AE46D3">
      <w:pgSz w:w="11900" w:h="16840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2"/>
    <w:rsid w:val="000A1F72"/>
    <w:rsid w:val="00376E0D"/>
    <w:rsid w:val="00524541"/>
    <w:rsid w:val="0059389C"/>
    <w:rsid w:val="007D4FC9"/>
    <w:rsid w:val="00937D34"/>
    <w:rsid w:val="00AE46D3"/>
    <w:rsid w:val="00E2342A"/>
    <w:rsid w:val="00E46A57"/>
    <w:rsid w:val="00E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1A00-0796-4FD3-9DD5-36EFE2E6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2A"/>
    <w:pPr>
      <w:ind w:left="720"/>
      <w:contextualSpacing/>
    </w:pPr>
  </w:style>
  <w:style w:type="table" w:styleId="a4">
    <w:name w:val="Table Grid"/>
    <w:basedOn w:val="a1"/>
    <w:uiPriority w:val="59"/>
    <w:rsid w:val="00E2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2016-03-18T08:03:00Z</dcterms:created>
  <dcterms:modified xsi:type="dcterms:W3CDTF">2016-03-18T08:04:00Z</dcterms:modified>
</cp:coreProperties>
</file>