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2D" w:rsidRDefault="00EB532D"/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Pr="00A03E33" w:rsidRDefault="00A03E33" w:rsidP="00A03E33">
      <w:pPr>
        <w:spacing w:after="0" w:line="240" w:lineRule="auto"/>
        <w:contextualSpacing/>
        <w:jc w:val="center"/>
        <w:rPr>
          <w:b/>
          <w:sz w:val="40"/>
          <w:szCs w:val="26"/>
        </w:rPr>
      </w:pPr>
      <w:r w:rsidRPr="00A03E33">
        <w:rPr>
          <w:b/>
          <w:sz w:val="40"/>
          <w:szCs w:val="26"/>
        </w:rPr>
        <w:t>АНАЛИТИЧЕСКАЯ СПРАВКА</w:t>
      </w:r>
    </w:p>
    <w:p w:rsidR="00A03E33" w:rsidRPr="00A03E33" w:rsidRDefault="00A03E33" w:rsidP="00A03E33">
      <w:pPr>
        <w:spacing w:after="0" w:line="240" w:lineRule="auto"/>
        <w:contextualSpacing/>
        <w:jc w:val="center"/>
        <w:rPr>
          <w:b/>
          <w:sz w:val="40"/>
          <w:szCs w:val="26"/>
        </w:rPr>
      </w:pPr>
      <w:r w:rsidRPr="00A03E33">
        <w:rPr>
          <w:b/>
          <w:sz w:val="40"/>
          <w:szCs w:val="26"/>
        </w:rPr>
        <w:t>по итогам работы за 20</w:t>
      </w:r>
      <w:r w:rsidR="003161F6">
        <w:rPr>
          <w:b/>
          <w:sz w:val="40"/>
          <w:szCs w:val="26"/>
        </w:rPr>
        <w:t>12</w:t>
      </w:r>
      <w:r w:rsidRPr="00A03E33">
        <w:rPr>
          <w:b/>
          <w:sz w:val="40"/>
          <w:szCs w:val="26"/>
        </w:rPr>
        <w:t xml:space="preserve"> – 20</w:t>
      </w:r>
      <w:r w:rsidR="003161F6">
        <w:rPr>
          <w:b/>
          <w:sz w:val="40"/>
          <w:szCs w:val="26"/>
        </w:rPr>
        <w:t xml:space="preserve">13 </w:t>
      </w:r>
      <w:r w:rsidRPr="00A03E33">
        <w:rPr>
          <w:b/>
          <w:sz w:val="40"/>
          <w:szCs w:val="26"/>
        </w:rPr>
        <w:t>учебный год</w:t>
      </w:r>
    </w:p>
    <w:p w:rsidR="00A03E33" w:rsidRPr="00A03E33" w:rsidRDefault="00A03E33" w:rsidP="00A03E33">
      <w:pPr>
        <w:spacing w:after="0" w:line="240" w:lineRule="auto"/>
        <w:contextualSpacing/>
        <w:jc w:val="center"/>
        <w:rPr>
          <w:b/>
          <w:sz w:val="40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03E33" w:rsidRDefault="00A03E33" w:rsidP="00A03E33">
      <w:pPr>
        <w:spacing w:after="0" w:line="240" w:lineRule="auto"/>
        <w:contextualSpacing/>
        <w:rPr>
          <w:b/>
          <w:sz w:val="26"/>
          <w:szCs w:val="26"/>
        </w:rPr>
      </w:pPr>
    </w:p>
    <w:p w:rsidR="00A03E33" w:rsidRDefault="00A03E33" w:rsidP="00AA1F1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997AFA" w:rsidRDefault="003079D3" w:rsidP="003079D3"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Юридический и фактический адрес: 346397, Ростовская область, Красносулинский   район,   посёлок  Тополёвый,   ули</w:t>
      </w:r>
      <w:r w:rsidR="00997AFA">
        <w:rPr>
          <w:sz w:val="26"/>
          <w:szCs w:val="26"/>
        </w:rPr>
        <w:t>ца   Зелёная.</w:t>
      </w:r>
      <w:r>
        <w:rPr>
          <w:sz w:val="26"/>
          <w:szCs w:val="26"/>
        </w:rPr>
        <w:t xml:space="preserve"> </w:t>
      </w:r>
    </w:p>
    <w:p w:rsidR="00EB532D" w:rsidRDefault="003079D3" w:rsidP="00997AFA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Телефон</w:t>
      </w:r>
      <w:r w:rsidR="00997AFA">
        <w:rPr>
          <w:sz w:val="26"/>
          <w:szCs w:val="26"/>
        </w:rPr>
        <w:t>:</w:t>
      </w:r>
      <w:r>
        <w:rPr>
          <w:sz w:val="26"/>
          <w:szCs w:val="26"/>
        </w:rPr>
        <w:t xml:space="preserve"> 8(863-61)-3-27-03</w:t>
      </w:r>
      <w:r w:rsidR="00997AFA">
        <w:rPr>
          <w:sz w:val="26"/>
          <w:szCs w:val="26"/>
        </w:rPr>
        <w:t xml:space="preserve"> дополнительно 5 – 61.</w:t>
      </w:r>
    </w:p>
    <w:p w:rsidR="003079D3" w:rsidRDefault="003079D3" w:rsidP="003079D3">
      <w:pPr>
        <w:spacing w:after="0" w:line="240" w:lineRule="auto"/>
        <w:contextualSpacing/>
        <w:jc w:val="both"/>
        <w:rPr>
          <w:sz w:val="26"/>
          <w:szCs w:val="26"/>
        </w:rPr>
      </w:pPr>
    </w:p>
    <w:p w:rsidR="003079D3" w:rsidRDefault="003079D3" w:rsidP="003079D3"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М</w:t>
      </w:r>
      <w:r w:rsidR="00997AFA">
        <w:rPr>
          <w:sz w:val="26"/>
          <w:szCs w:val="26"/>
        </w:rPr>
        <w:t>Б</w:t>
      </w:r>
      <w:r>
        <w:rPr>
          <w:sz w:val="26"/>
          <w:szCs w:val="26"/>
        </w:rPr>
        <w:t xml:space="preserve">ДОУ д/с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категории № 22 «Зайчик» осуществляет образовательную, финансово-хозяйственную и правовую  деятельность в соответствии с требованиями, предъявляемыми Министерством образования РФ, </w:t>
      </w:r>
      <w:r w:rsidR="003161F6">
        <w:rPr>
          <w:sz w:val="26"/>
          <w:szCs w:val="26"/>
        </w:rPr>
        <w:t>в соответствии с законом Российской Федерации «Об образовании», а также следующими нормативно-правовыми и локальными документами</w:t>
      </w:r>
      <w:r>
        <w:rPr>
          <w:sz w:val="26"/>
          <w:szCs w:val="26"/>
        </w:rPr>
        <w:t>:</w:t>
      </w:r>
    </w:p>
    <w:p w:rsidR="003079D3" w:rsidRDefault="00DD368B" w:rsidP="003079D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Законопроектом Ростовской области «Об образовании в Ростовской области»</w:t>
      </w:r>
      <w:r w:rsidR="003079D3">
        <w:rPr>
          <w:sz w:val="26"/>
          <w:szCs w:val="26"/>
        </w:rPr>
        <w:t>;</w:t>
      </w:r>
    </w:p>
    <w:p w:rsidR="00DD368B" w:rsidRDefault="00DD368B" w:rsidP="003079D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Конвенцией ООН «О правах ребёнка»</w:t>
      </w:r>
    </w:p>
    <w:p w:rsidR="003079D3" w:rsidRDefault="00DD368B" w:rsidP="00DD368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Типовым положением о дошкольном образовательном учреждении</w:t>
      </w:r>
      <w:r w:rsidR="003079D3" w:rsidRPr="00DD368B">
        <w:rPr>
          <w:sz w:val="26"/>
          <w:szCs w:val="26"/>
        </w:rPr>
        <w:t>;</w:t>
      </w:r>
    </w:p>
    <w:p w:rsidR="00DD368B" w:rsidRPr="00DD368B" w:rsidRDefault="00DD368B" w:rsidP="00DD368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Санитарно-эпидемиологическими правилами и нормативами для ДОУ;</w:t>
      </w:r>
    </w:p>
    <w:p w:rsidR="003079D3" w:rsidRDefault="003079D3" w:rsidP="003079D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997AFA">
        <w:rPr>
          <w:sz w:val="26"/>
          <w:szCs w:val="26"/>
        </w:rPr>
        <w:t>Устав</w:t>
      </w:r>
      <w:r w:rsidR="00DD368B">
        <w:rPr>
          <w:sz w:val="26"/>
          <w:szCs w:val="26"/>
        </w:rPr>
        <w:t>ом</w:t>
      </w:r>
      <w:r w:rsidRPr="00997AFA">
        <w:rPr>
          <w:sz w:val="26"/>
          <w:szCs w:val="26"/>
        </w:rPr>
        <w:t xml:space="preserve"> </w:t>
      </w:r>
      <w:r w:rsidR="00DD368B">
        <w:rPr>
          <w:sz w:val="26"/>
          <w:szCs w:val="26"/>
        </w:rPr>
        <w:t>МБ</w:t>
      </w:r>
      <w:r w:rsidRPr="00997AFA">
        <w:rPr>
          <w:sz w:val="26"/>
          <w:szCs w:val="26"/>
        </w:rPr>
        <w:t>ДОУ</w:t>
      </w:r>
      <w:r w:rsidR="00997AFA" w:rsidRPr="00997AFA">
        <w:rPr>
          <w:sz w:val="26"/>
          <w:szCs w:val="26"/>
        </w:rPr>
        <w:t xml:space="preserve"> № 22 «Зайчик», зарегистрированного Межрайонной ИФНС России № 7 по Ростовской области 03 ноября 2011 года, утверждённого Решением Управления образования Красносулинского района № 27 от 24 октября 2011 года, принятого общим собранием трудового коллектива (протокол № 2 от 12.10.2011 г) </w:t>
      </w:r>
      <w:r w:rsidRPr="00997AFA">
        <w:rPr>
          <w:sz w:val="26"/>
          <w:szCs w:val="26"/>
        </w:rPr>
        <w:t xml:space="preserve">и другими нормативными </w:t>
      </w:r>
      <w:r w:rsidR="00997AFA">
        <w:rPr>
          <w:sz w:val="26"/>
          <w:szCs w:val="26"/>
        </w:rPr>
        <w:t>актами в области образования РФ, Постановлением администрации Красносулинского района № 1173 от 07.10.2011 г.</w:t>
      </w:r>
      <w:r w:rsidR="00DD368B">
        <w:rPr>
          <w:sz w:val="26"/>
          <w:szCs w:val="26"/>
        </w:rPr>
        <w:t>;</w:t>
      </w:r>
      <w:proofErr w:type="gramEnd"/>
    </w:p>
    <w:p w:rsidR="00DD368B" w:rsidRDefault="00DD368B" w:rsidP="003079D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Договором между МБДОУ и родителями;</w:t>
      </w:r>
    </w:p>
    <w:p w:rsidR="00DD368B" w:rsidRDefault="00DD368B" w:rsidP="003079D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Договором между МБДОУ и Учредителем;</w:t>
      </w:r>
    </w:p>
    <w:p w:rsidR="00DD368B" w:rsidRDefault="00DD368B" w:rsidP="003079D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Трудовыми договорами между администрацией и работниками;</w:t>
      </w:r>
    </w:p>
    <w:p w:rsidR="00DD368B" w:rsidRDefault="00DD368B" w:rsidP="003079D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Коллективным договором между администрацией и профсоюзным комитетом;</w:t>
      </w:r>
    </w:p>
    <w:p w:rsidR="00DD368B" w:rsidRDefault="00DD368B" w:rsidP="003079D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Правилами внутреннего трудового распорядка;</w:t>
      </w:r>
    </w:p>
    <w:p w:rsidR="00DD368B" w:rsidRDefault="00DD368B" w:rsidP="003079D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Положением о педагогическом совете;</w:t>
      </w:r>
    </w:p>
    <w:p w:rsidR="00DD368B" w:rsidRDefault="00DD368B" w:rsidP="003079D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Положением о родительском комитете.</w:t>
      </w:r>
    </w:p>
    <w:p w:rsidR="00DD368B" w:rsidRDefault="00DD368B" w:rsidP="00DD368B">
      <w:pPr>
        <w:spacing w:after="0" w:line="240" w:lineRule="auto"/>
        <w:jc w:val="both"/>
        <w:rPr>
          <w:sz w:val="26"/>
          <w:szCs w:val="26"/>
        </w:rPr>
      </w:pPr>
    </w:p>
    <w:p w:rsidR="00DD368B" w:rsidRPr="00DD368B" w:rsidRDefault="00DD368B" w:rsidP="00DD368B">
      <w:pPr>
        <w:spacing w:after="0" w:line="240" w:lineRule="auto"/>
        <w:ind w:firstLine="708"/>
        <w:jc w:val="both"/>
        <w:rPr>
          <w:i/>
          <w:sz w:val="26"/>
          <w:szCs w:val="26"/>
          <w:u w:val="single"/>
        </w:rPr>
      </w:pPr>
      <w:r w:rsidRPr="00DD368B">
        <w:rPr>
          <w:b/>
          <w:sz w:val="26"/>
          <w:szCs w:val="26"/>
          <w:u w:val="single"/>
        </w:rPr>
        <w:t xml:space="preserve">Вывод: </w:t>
      </w:r>
      <w:r w:rsidRPr="00DD368B">
        <w:rPr>
          <w:i/>
          <w:sz w:val="26"/>
          <w:szCs w:val="26"/>
          <w:u w:val="single"/>
        </w:rPr>
        <w:t>В МБДОУ создана чётко продуманная структура управления в соответствии с целями и содержанием работы учреждения. Нарушений в работе МБДОУ в оформлении нормативной документации за отчётный период не обнаружено.</w:t>
      </w:r>
    </w:p>
    <w:p w:rsidR="00DD368B" w:rsidRPr="00DD368B" w:rsidRDefault="00DD368B" w:rsidP="00DD368B">
      <w:pPr>
        <w:spacing w:after="0" w:line="240" w:lineRule="auto"/>
        <w:ind w:firstLine="708"/>
        <w:jc w:val="both"/>
        <w:rPr>
          <w:i/>
          <w:sz w:val="26"/>
          <w:szCs w:val="26"/>
        </w:rPr>
      </w:pPr>
    </w:p>
    <w:p w:rsidR="003079D3" w:rsidRDefault="003079D3" w:rsidP="003079D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Учреждение является юридическим лицом, функции учредителя в пределах делегированных полномочий осуществляет Управление образования Красносулинского района.</w:t>
      </w:r>
    </w:p>
    <w:p w:rsidR="003079D3" w:rsidRDefault="003079D3" w:rsidP="003079D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Право на ведение образовательной деятельности закреплено лицензией, выданной Министерством общего и профессионального образования Ростовской области серия</w:t>
      </w:r>
      <w:proofErr w:type="gramStart"/>
      <w:r>
        <w:rPr>
          <w:sz w:val="26"/>
          <w:szCs w:val="26"/>
        </w:rPr>
        <w:t xml:space="preserve"> А</w:t>
      </w:r>
      <w:proofErr w:type="gramEnd"/>
      <w:r>
        <w:rPr>
          <w:sz w:val="26"/>
          <w:szCs w:val="26"/>
        </w:rPr>
        <w:t xml:space="preserve"> № 147096, регистрационный номер 10</w:t>
      </w:r>
      <w:r w:rsidR="00997AFA">
        <w:rPr>
          <w:sz w:val="26"/>
          <w:szCs w:val="26"/>
        </w:rPr>
        <w:t>936</w:t>
      </w:r>
      <w:r>
        <w:rPr>
          <w:sz w:val="26"/>
          <w:szCs w:val="26"/>
        </w:rPr>
        <w:t>.</w:t>
      </w:r>
    </w:p>
    <w:p w:rsidR="003079D3" w:rsidRDefault="003079D3" w:rsidP="003079D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Детский сад работает 5 дней в неделю с 7</w:t>
      </w:r>
      <w:r>
        <w:rPr>
          <w:sz w:val="26"/>
          <w:szCs w:val="26"/>
          <w:vertAlign w:val="superscript"/>
        </w:rPr>
        <w:t xml:space="preserve">00 </w:t>
      </w:r>
      <w:r>
        <w:rPr>
          <w:sz w:val="26"/>
          <w:szCs w:val="26"/>
        </w:rPr>
        <w:t>до 17</w:t>
      </w:r>
      <w:r>
        <w:rPr>
          <w:sz w:val="26"/>
          <w:szCs w:val="26"/>
          <w:vertAlign w:val="superscript"/>
        </w:rPr>
        <w:t>30</w:t>
      </w:r>
      <w:r>
        <w:rPr>
          <w:sz w:val="26"/>
          <w:szCs w:val="26"/>
        </w:rPr>
        <w:t xml:space="preserve">. </w:t>
      </w:r>
    </w:p>
    <w:p w:rsidR="003079D3" w:rsidRDefault="003079D3" w:rsidP="003079D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Детский сад оснащён автоматической системой пожарной сигнализации, имеется звуковая система оповещения.</w:t>
      </w:r>
    </w:p>
    <w:p w:rsidR="003079D3" w:rsidRDefault="003079D3" w:rsidP="003079D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Родители являются главными потребителями наших образовательных услуг.</w:t>
      </w:r>
      <w:r w:rsidR="00997AFA">
        <w:rPr>
          <w:sz w:val="26"/>
          <w:szCs w:val="26"/>
        </w:rPr>
        <w:t xml:space="preserve"> У каждого родителя есть образ будущего их ребёнка, и мы понимаем это, поэтому </w:t>
      </w:r>
      <w:r w:rsidR="00997AFA">
        <w:rPr>
          <w:sz w:val="26"/>
          <w:szCs w:val="26"/>
        </w:rPr>
        <w:lastRenderedPageBreak/>
        <w:t>большое внимание в ДОУ уделяется изучению контингента</w:t>
      </w:r>
      <w:r w:rsidR="007509C4">
        <w:rPr>
          <w:sz w:val="26"/>
          <w:szCs w:val="26"/>
        </w:rPr>
        <w:t xml:space="preserve"> родителей (состав семьи, образование и работа родителей).</w:t>
      </w:r>
    </w:p>
    <w:p w:rsidR="007509C4" w:rsidRDefault="007509C4" w:rsidP="003079D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Данные сведения ДОУ использует для организационно-педагогической работы с родителями, а именно: включенность родителей в коррекционный воспитательно-образовательный процесс, содействие развитию семейно-общественных отношений.</w:t>
      </w:r>
    </w:p>
    <w:p w:rsidR="007509C4" w:rsidRDefault="007509C4" w:rsidP="003079D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Социальный анализ семей производится на начало каждого учебного года.</w:t>
      </w:r>
    </w:p>
    <w:p w:rsidR="003079D3" w:rsidRDefault="003079D3" w:rsidP="003079D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Воспитанники М</w:t>
      </w:r>
      <w:r w:rsidR="00DD368B">
        <w:rPr>
          <w:sz w:val="26"/>
          <w:szCs w:val="26"/>
        </w:rPr>
        <w:t>Б</w:t>
      </w:r>
      <w:r>
        <w:rPr>
          <w:sz w:val="26"/>
          <w:szCs w:val="26"/>
        </w:rPr>
        <w:t>ДОУ – дети из семей различного социального статуса.</w:t>
      </w:r>
    </w:p>
    <w:p w:rsidR="00A03E33" w:rsidRDefault="007509C4" w:rsidP="00DD368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Семьи в основном проживают в посёлке, где расположен наш детский сад, однако, наш детский сад посещают  с  удовольствием и дети из других хуторов. Уровень удовлетворённости родителей (законных представителей) деятельностью ДОУ составляет 92%.</w:t>
      </w:r>
    </w:p>
    <w:p w:rsidR="0098569E" w:rsidRDefault="0098569E" w:rsidP="00DD368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Администрация ДОУ оперативно решает текущие вопросы и возникающие проблемы, осуществляется оперативная работа с обращениями, в том числе по вопросам реализации прав граждан на получение качественного образования. Отсутствуют жалобы в обращении граждан по вопросам взаимоотношений между участниками образовательного процесса и др.</w:t>
      </w:r>
    </w:p>
    <w:p w:rsidR="00DD368B" w:rsidRDefault="00DD368B" w:rsidP="00DD368B">
      <w:pPr>
        <w:spacing w:after="0" w:line="240" w:lineRule="auto"/>
        <w:jc w:val="both"/>
        <w:rPr>
          <w:sz w:val="26"/>
          <w:szCs w:val="26"/>
        </w:rPr>
      </w:pPr>
    </w:p>
    <w:p w:rsidR="007509C4" w:rsidRDefault="007509C4" w:rsidP="007509C4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Анализ социального и образовательного статуса членов семей воспитанников на 01.10.201</w:t>
      </w:r>
      <w:r w:rsidR="00192CB5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192CB5">
        <w:rPr>
          <w:sz w:val="26"/>
          <w:szCs w:val="26"/>
        </w:rPr>
        <w:t>а</w:t>
      </w:r>
      <w:r>
        <w:rPr>
          <w:sz w:val="26"/>
          <w:szCs w:val="26"/>
        </w:rPr>
        <w:t xml:space="preserve"> дал следующие результаты:</w:t>
      </w:r>
    </w:p>
    <w:p w:rsidR="007509C4" w:rsidRDefault="007509C4" w:rsidP="007509C4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A03E33" w:rsidRDefault="00A03E33" w:rsidP="007509C4">
      <w:pPr>
        <w:spacing w:after="0" w:line="240" w:lineRule="auto"/>
        <w:ind w:firstLine="708"/>
        <w:jc w:val="both"/>
        <w:rPr>
          <w:b/>
          <w:sz w:val="26"/>
          <w:szCs w:val="26"/>
          <w:u w:val="single"/>
        </w:rPr>
      </w:pPr>
    </w:p>
    <w:p w:rsidR="007509C4" w:rsidRDefault="007509C4" w:rsidP="007509C4">
      <w:pPr>
        <w:spacing w:after="0" w:line="240" w:lineRule="auto"/>
        <w:ind w:firstLine="708"/>
        <w:jc w:val="both"/>
        <w:rPr>
          <w:b/>
          <w:sz w:val="26"/>
          <w:szCs w:val="26"/>
          <w:u w:val="single"/>
        </w:rPr>
      </w:pPr>
      <w:r w:rsidRPr="007509C4">
        <w:rPr>
          <w:b/>
          <w:sz w:val="26"/>
          <w:szCs w:val="26"/>
          <w:u w:val="single"/>
        </w:rPr>
        <w:t>Социальный паспорт</w:t>
      </w:r>
    </w:p>
    <w:p w:rsidR="007509C4" w:rsidRDefault="007509C4" w:rsidP="007509C4">
      <w:pPr>
        <w:spacing w:after="0" w:line="240" w:lineRule="auto"/>
        <w:ind w:firstLine="708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Таблица 1.</w:t>
      </w:r>
    </w:p>
    <w:tbl>
      <w:tblPr>
        <w:tblStyle w:val="a4"/>
        <w:tblW w:w="10827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372"/>
        <w:gridCol w:w="1573"/>
        <w:gridCol w:w="681"/>
        <w:gridCol w:w="592"/>
        <w:gridCol w:w="567"/>
        <w:gridCol w:w="567"/>
        <w:gridCol w:w="283"/>
        <w:gridCol w:w="284"/>
        <w:gridCol w:w="826"/>
        <w:gridCol w:w="591"/>
        <w:gridCol w:w="851"/>
        <w:gridCol w:w="826"/>
        <w:gridCol w:w="519"/>
        <w:gridCol w:w="514"/>
        <w:gridCol w:w="478"/>
        <w:gridCol w:w="284"/>
        <w:gridCol w:w="452"/>
        <w:gridCol w:w="567"/>
      </w:tblGrid>
      <w:tr w:rsidR="00B45650" w:rsidRPr="00B32993" w:rsidTr="0015615F">
        <w:trPr>
          <w:jc w:val="center"/>
        </w:trPr>
        <w:tc>
          <w:tcPr>
            <w:tcW w:w="372" w:type="dxa"/>
            <w:vMerge w:val="restart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 xml:space="preserve">№ </w:t>
            </w:r>
            <w:proofErr w:type="gramStart"/>
            <w:r w:rsidRPr="00B45650">
              <w:rPr>
                <w:rFonts w:cstheme="minorHAnsi"/>
                <w:b/>
              </w:rPr>
              <w:t>п</w:t>
            </w:r>
            <w:proofErr w:type="gramEnd"/>
            <w:r w:rsidRPr="00B45650">
              <w:rPr>
                <w:rFonts w:cstheme="minorHAnsi"/>
                <w:b/>
              </w:rPr>
              <w:t>/п</w:t>
            </w:r>
          </w:p>
        </w:tc>
        <w:tc>
          <w:tcPr>
            <w:tcW w:w="1573" w:type="dxa"/>
            <w:vMerge w:val="restart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Группа</w:t>
            </w:r>
          </w:p>
        </w:tc>
        <w:tc>
          <w:tcPr>
            <w:tcW w:w="1273" w:type="dxa"/>
            <w:gridSpan w:val="2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Вид семьи</w:t>
            </w:r>
          </w:p>
        </w:tc>
        <w:tc>
          <w:tcPr>
            <w:tcW w:w="1701" w:type="dxa"/>
            <w:gridSpan w:val="4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Количество детей в семье</w:t>
            </w:r>
          </w:p>
        </w:tc>
        <w:tc>
          <w:tcPr>
            <w:tcW w:w="3094" w:type="dxa"/>
            <w:gridSpan w:val="4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Образование родителей</w:t>
            </w:r>
          </w:p>
        </w:tc>
        <w:tc>
          <w:tcPr>
            <w:tcW w:w="2814" w:type="dxa"/>
            <w:gridSpan w:val="6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Социальный статус родителей</w:t>
            </w:r>
          </w:p>
        </w:tc>
      </w:tr>
      <w:tr w:rsidR="00B45650" w:rsidRPr="00B32993" w:rsidTr="00192CB5">
        <w:trPr>
          <w:jc w:val="center"/>
        </w:trPr>
        <w:tc>
          <w:tcPr>
            <w:tcW w:w="372" w:type="dxa"/>
            <w:vMerge/>
          </w:tcPr>
          <w:p w:rsidR="00B45650" w:rsidRPr="00B45650" w:rsidRDefault="00B45650" w:rsidP="008706C7">
            <w:pPr>
              <w:rPr>
                <w:rFonts w:cstheme="minorHAnsi"/>
                <w:b/>
              </w:rPr>
            </w:pPr>
          </w:p>
        </w:tc>
        <w:tc>
          <w:tcPr>
            <w:tcW w:w="1573" w:type="dxa"/>
            <w:vMerge/>
          </w:tcPr>
          <w:p w:rsidR="00B45650" w:rsidRPr="00B45650" w:rsidRDefault="00B45650" w:rsidP="008706C7">
            <w:pPr>
              <w:rPr>
                <w:rFonts w:cstheme="minorHAnsi"/>
                <w:b/>
              </w:rPr>
            </w:pPr>
          </w:p>
        </w:tc>
        <w:tc>
          <w:tcPr>
            <w:tcW w:w="681" w:type="dxa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полная</w:t>
            </w:r>
          </w:p>
        </w:tc>
        <w:tc>
          <w:tcPr>
            <w:tcW w:w="592" w:type="dxa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неполная</w:t>
            </w:r>
          </w:p>
        </w:tc>
        <w:tc>
          <w:tcPr>
            <w:tcW w:w="567" w:type="dxa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2</w:t>
            </w:r>
          </w:p>
        </w:tc>
        <w:tc>
          <w:tcPr>
            <w:tcW w:w="283" w:type="dxa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3</w:t>
            </w:r>
          </w:p>
        </w:tc>
        <w:tc>
          <w:tcPr>
            <w:tcW w:w="284" w:type="dxa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4</w:t>
            </w:r>
          </w:p>
        </w:tc>
        <w:tc>
          <w:tcPr>
            <w:tcW w:w="826" w:type="dxa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Высшее</w:t>
            </w:r>
          </w:p>
        </w:tc>
        <w:tc>
          <w:tcPr>
            <w:tcW w:w="591" w:type="dxa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proofErr w:type="spellStart"/>
            <w:r w:rsidRPr="00B45650">
              <w:rPr>
                <w:rFonts w:cstheme="minorHAnsi"/>
                <w:b/>
              </w:rPr>
              <w:t>Незак</w:t>
            </w:r>
            <w:proofErr w:type="spellEnd"/>
            <w:r w:rsidRPr="00B45650">
              <w:rPr>
                <w:rFonts w:cstheme="minorHAnsi"/>
                <w:b/>
              </w:rPr>
              <w:t>. высшее</w:t>
            </w:r>
          </w:p>
        </w:tc>
        <w:tc>
          <w:tcPr>
            <w:tcW w:w="851" w:type="dxa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Среднее профессиональное</w:t>
            </w:r>
          </w:p>
        </w:tc>
        <w:tc>
          <w:tcPr>
            <w:tcW w:w="826" w:type="dxa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Основное</w:t>
            </w:r>
          </w:p>
        </w:tc>
        <w:tc>
          <w:tcPr>
            <w:tcW w:w="519" w:type="dxa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Служащие</w:t>
            </w:r>
          </w:p>
        </w:tc>
        <w:tc>
          <w:tcPr>
            <w:tcW w:w="514" w:type="dxa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Рабочие</w:t>
            </w:r>
          </w:p>
        </w:tc>
        <w:tc>
          <w:tcPr>
            <w:tcW w:w="478" w:type="dxa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Предприниматели</w:t>
            </w:r>
          </w:p>
        </w:tc>
        <w:tc>
          <w:tcPr>
            <w:tcW w:w="284" w:type="dxa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в/с</w:t>
            </w:r>
          </w:p>
        </w:tc>
        <w:tc>
          <w:tcPr>
            <w:tcW w:w="452" w:type="dxa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Не работают</w:t>
            </w:r>
          </w:p>
        </w:tc>
        <w:tc>
          <w:tcPr>
            <w:tcW w:w="567" w:type="dxa"/>
            <w:vAlign w:val="center"/>
          </w:tcPr>
          <w:p w:rsidR="00B45650" w:rsidRPr="00B45650" w:rsidRDefault="00B45650" w:rsidP="008706C7">
            <w:pPr>
              <w:jc w:val="center"/>
              <w:rPr>
                <w:rFonts w:cstheme="minorHAnsi"/>
                <w:b/>
              </w:rPr>
            </w:pPr>
            <w:r w:rsidRPr="00B45650">
              <w:rPr>
                <w:rFonts w:cstheme="minorHAnsi"/>
                <w:b/>
              </w:rPr>
              <w:t>Инвалиды</w:t>
            </w:r>
          </w:p>
        </w:tc>
      </w:tr>
      <w:tr w:rsidR="00B45650" w:rsidRPr="00B32993" w:rsidTr="00192CB5">
        <w:trPr>
          <w:trHeight w:val="567"/>
          <w:jc w:val="center"/>
        </w:trPr>
        <w:tc>
          <w:tcPr>
            <w:tcW w:w="372" w:type="dxa"/>
            <w:vAlign w:val="center"/>
          </w:tcPr>
          <w:p w:rsidR="00B45650" w:rsidRPr="00B32993" w:rsidRDefault="00B45650" w:rsidP="008706C7">
            <w:pPr>
              <w:rPr>
                <w:rFonts w:cstheme="minorHAnsi"/>
              </w:rPr>
            </w:pPr>
            <w:r w:rsidRPr="00B32993">
              <w:rPr>
                <w:rFonts w:cstheme="minorHAnsi"/>
              </w:rPr>
              <w:t>1</w:t>
            </w:r>
          </w:p>
        </w:tc>
        <w:tc>
          <w:tcPr>
            <w:tcW w:w="1573" w:type="dxa"/>
            <w:vAlign w:val="center"/>
          </w:tcPr>
          <w:p w:rsidR="00B45650" w:rsidRPr="00B32993" w:rsidRDefault="00B45650" w:rsidP="008706C7">
            <w:pPr>
              <w:rPr>
                <w:rFonts w:cstheme="minorHAnsi"/>
              </w:rPr>
            </w:pPr>
            <w:r w:rsidRPr="00B32993">
              <w:rPr>
                <w:rFonts w:cstheme="minorHAnsi"/>
              </w:rPr>
              <w:t>1 ясельная группа</w:t>
            </w:r>
          </w:p>
        </w:tc>
        <w:tc>
          <w:tcPr>
            <w:tcW w:w="681" w:type="dxa"/>
            <w:vAlign w:val="center"/>
          </w:tcPr>
          <w:p w:rsidR="00B45650" w:rsidRPr="00B32993" w:rsidRDefault="00192CB5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92" w:type="dxa"/>
            <w:vAlign w:val="center"/>
          </w:tcPr>
          <w:p w:rsidR="00B45650" w:rsidRPr="00B32993" w:rsidRDefault="00192CB5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  <w:vAlign w:val="center"/>
          </w:tcPr>
          <w:p w:rsidR="00B45650" w:rsidRPr="00B32993" w:rsidRDefault="00192CB5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B45650" w:rsidRPr="00B32993" w:rsidRDefault="00192CB5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83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284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826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  <w:r w:rsidRPr="00B32993">
              <w:rPr>
                <w:rFonts w:cstheme="minorHAnsi"/>
              </w:rPr>
              <w:t>3</w:t>
            </w:r>
          </w:p>
        </w:tc>
        <w:tc>
          <w:tcPr>
            <w:tcW w:w="591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B45650" w:rsidRPr="00B32993" w:rsidRDefault="00192CB5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26" w:type="dxa"/>
            <w:vAlign w:val="center"/>
          </w:tcPr>
          <w:p w:rsidR="00B45650" w:rsidRPr="00B32993" w:rsidRDefault="00192CB5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9" w:type="dxa"/>
            <w:vAlign w:val="center"/>
          </w:tcPr>
          <w:p w:rsidR="00B45650" w:rsidRPr="00B32993" w:rsidRDefault="00A0366A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4" w:type="dxa"/>
            <w:vAlign w:val="center"/>
          </w:tcPr>
          <w:p w:rsidR="00B45650" w:rsidRPr="00B32993" w:rsidRDefault="00A0366A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8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284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452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</w:tr>
      <w:tr w:rsidR="00B45650" w:rsidRPr="00B32993" w:rsidTr="00192CB5">
        <w:trPr>
          <w:trHeight w:val="567"/>
          <w:jc w:val="center"/>
        </w:trPr>
        <w:tc>
          <w:tcPr>
            <w:tcW w:w="372" w:type="dxa"/>
            <w:vAlign w:val="center"/>
          </w:tcPr>
          <w:p w:rsidR="00B45650" w:rsidRPr="00B32993" w:rsidRDefault="00B45650" w:rsidP="008706C7">
            <w:pPr>
              <w:rPr>
                <w:rFonts w:cstheme="minorHAnsi"/>
              </w:rPr>
            </w:pPr>
            <w:r w:rsidRPr="00B32993">
              <w:rPr>
                <w:rFonts w:cstheme="minorHAnsi"/>
              </w:rPr>
              <w:t>2</w:t>
            </w:r>
          </w:p>
        </w:tc>
        <w:tc>
          <w:tcPr>
            <w:tcW w:w="1573" w:type="dxa"/>
            <w:vAlign w:val="center"/>
          </w:tcPr>
          <w:p w:rsidR="00B45650" w:rsidRPr="00B32993" w:rsidRDefault="00B45650" w:rsidP="008706C7">
            <w:pPr>
              <w:rPr>
                <w:rFonts w:cstheme="minorHAnsi"/>
              </w:rPr>
            </w:pPr>
            <w:r w:rsidRPr="00B32993">
              <w:rPr>
                <w:rFonts w:cstheme="minorHAnsi"/>
              </w:rPr>
              <w:t>2 ясельная группа</w:t>
            </w:r>
          </w:p>
        </w:tc>
        <w:tc>
          <w:tcPr>
            <w:tcW w:w="681" w:type="dxa"/>
            <w:vAlign w:val="center"/>
          </w:tcPr>
          <w:p w:rsidR="00B45650" w:rsidRPr="00B32993" w:rsidRDefault="00A0366A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92" w:type="dxa"/>
            <w:vAlign w:val="center"/>
          </w:tcPr>
          <w:p w:rsidR="00B45650" w:rsidRPr="00B32993" w:rsidRDefault="00A0366A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B45650" w:rsidRPr="00B32993" w:rsidRDefault="00A0366A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B45650" w:rsidRPr="00B32993" w:rsidRDefault="00A0366A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83" w:type="dxa"/>
            <w:vAlign w:val="center"/>
          </w:tcPr>
          <w:p w:rsidR="00B45650" w:rsidRPr="00B32993" w:rsidRDefault="00A0366A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4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826" w:type="dxa"/>
            <w:vAlign w:val="center"/>
          </w:tcPr>
          <w:p w:rsidR="00B45650" w:rsidRPr="00B32993" w:rsidRDefault="00A0366A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91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  <w:r w:rsidRPr="00B32993"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:rsidR="00B45650" w:rsidRPr="00B32993" w:rsidRDefault="00A0366A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26" w:type="dxa"/>
            <w:vAlign w:val="center"/>
          </w:tcPr>
          <w:p w:rsidR="00B45650" w:rsidRPr="00B32993" w:rsidRDefault="00A0366A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9" w:type="dxa"/>
            <w:vAlign w:val="center"/>
          </w:tcPr>
          <w:p w:rsidR="00B45650" w:rsidRPr="00B32993" w:rsidRDefault="00A0366A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4" w:type="dxa"/>
            <w:vAlign w:val="center"/>
          </w:tcPr>
          <w:p w:rsidR="00B45650" w:rsidRPr="00B32993" w:rsidRDefault="00A0366A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8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284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452" w:type="dxa"/>
            <w:vAlign w:val="center"/>
          </w:tcPr>
          <w:p w:rsidR="00B45650" w:rsidRPr="00B32993" w:rsidRDefault="00A0366A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</w:tr>
      <w:tr w:rsidR="00B45650" w:rsidRPr="00B32993" w:rsidTr="00192CB5">
        <w:trPr>
          <w:trHeight w:val="567"/>
          <w:jc w:val="center"/>
        </w:trPr>
        <w:tc>
          <w:tcPr>
            <w:tcW w:w="372" w:type="dxa"/>
            <w:vAlign w:val="center"/>
          </w:tcPr>
          <w:p w:rsidR="00B45650" w:rsidRPr="00B32993" w:rsidRDefault="00B45650" w:rsidP="008706C7">
            <w:pPr>
              <w:rPr>
                <w:rFonts w:cstheme="minorHAnsi"/>
              </w:rPr>
            </w:pPr>
            <w:r w:rsidRPr="00B32993">
              <w:rPr>
                <w:rFonts w:cstheme="minorHAnsi"/>
              </w:rPr>
              <w:t>3</w:t>
            </w:r>
          </w:p>
        </w:tc>
        <w:tc>
          <w:tcPr>
            <w:tcW w:w="1573" w:type="dxa"/>
            <w:vAlign w:val="center"/>
          </w:tcPr>
          <w:p w:rsidR="00B45650" w:rsidRPr="00B32993" w:rsidRDefault="00B45650" w:rsidP="008706C7">
            <w:pPr>
              <w:rPr>
                <w:rFonts w:cstheme="minorHAnsi"/>
              </w:rPr>
            </w:pPr>
            <w:r w:rsidRPr="00B32993">
              <w:rPr>
                <w:rFonts w:cstheme="minorHAnsi"/>
              </w:rPr>
              <w:t>Средняя группа</w:t>
            </w:r>
          </w:p>
        </w:tc>
        <w:tc>
          <w:tcPr>
            <w:tcW w:w="681" w:type="dxa"/>
            <w:vAlign w:val="center"/>
          </w:tcPr>
          <w:p w:rsidR="00B45650" w:rsidRPr="00B32993" w:rsidRDefault="00A0366A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92" w:type="dxa"/>
            <w:vAlign w:val="center"/>
          </w:tcPr>
          <w:p w:rsidR="00B45650" w:rsidRPr="00B32993" w:rsidRDefault="00A0366A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B45650" w:rsidRPr="00B32993" w:rsidRDefault="00CE5926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B45650" w:rsidRPr="00B32993" w:rsidRDefault="00CE5926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83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284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826" w:type="dxa"/>
            <w:vAlign w:val="center"/>
          </w:tcPr>
          <w:p w:rsidR="00B45650" w:rsidRPr="00B32993" w:rsidRDefault="000A7628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91" w:type="dxa"/>
            <w:vAlign w:val="center"/>
          </w:tcPr>
          <w:p w:rsidR="00B45650" w:rsidRPr="00B32993" w:rsidRDefault="000A7628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:rsidR="00B45650" w:rsidRPr="00B32993" w:rsidRDefault="000A7628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26" w:type="dxa"/>
            <w:vAlign w:val="center"/>
          </w:tcPr>
          <w:p w:rsidR="00B45650" w:rsidRPr="00B32993" w:rsidRDefault="000A7628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9" w:type="dxa"/>
            <w:vAlign w:val="center"/>
          </w:tcPr>
          <w:p w:rsidR="00B45650" w:rsidRPr="00B32993" w:rsidRDefault="000A7628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14" w:type="dxa"/>
            <w:vAlign w:val="center"/>
          </w:tcPr>
          <w:p w:rsidR="00B45650" w:rsidRPr="00B32993" w:rsidRDefault="000A7628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8" w:type="dxa"/>
            <w:vAlign w:val="center"/>
          </w:tcPr>
          <w:p w:rsidR="00B45650" w:rsidRPr="00B32993" w:rsidRDefault="000A7628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84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452" w:type="dxa"/>
            <w:vAlign w:val="center"/>
          </w:tcPr>
          <w:p w:rsidR="00B45650" w:rsidRPr="00B32993" w:rsidRDefault="000A7628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  <w:r w:rsidRPr="00B32993">
              <w:rPr>
                <w:rFonts w:cstheme="minorHAnsi"/>
              </w:rPr>
              <w:t>1</w:t>
            </w:r>
          </w:p>
        </w:tc>
      </w:tr>
      <w:tr w:rsidR="00B45650" w:rsidRPr="00B32993" w:rsidTr="00192CB5">
        <w:trPr>
          <w:trHeight w:val="567"/>
          <w:jc w:val="center"/>
        </w:trPr>
        <w:tc>
          <w:tcPr>
            <w:tcW w:w="372" w:type="dxa"/>
            <w:vAlign w:val="center"/>
          </w:tcPr>
          <w:p w:rsidR="00B45650" w:rsidRPr="00B32993" w:rsidRDefault="00B45650" w:rsidP="008706C7">
            <w:pPr>
              <w:rPr>
                <w:rFonts w:cstheme="minorHAnsi"/>
              </w:rPr>
            </w:pPr>
            <w:r w:rsidRPr="00B32993">
              <w:rPr>
                <w:rFonts w:cstheme="minorHAnsi"/>
              </w:rPr>
              <w:t>4</w:t>
            </w:r>
          </w:p>
        </w:tc>
        <w:tc>
          <w:tcPr>
            <w:tcW w:w="1573" w:type="dxa"/>
            <w:vAlign w:val="center"/>
          </w:tcPr>
          <w:p w:rsidR="00B45650" w:rsidRPr="00B32993" w:rsidRDefault="00B45650" w:rsidP="008706C7">
            <w:pPr>
              <w:rPr>
                <w:rFonts w:cstheme="minorHAnsi"/>
              </w:rPr>
            </w:pPr>
            <w:r w:rsidRPr="00B32993">
              <w:rPr>
                <w:rFonts w:cstheme="minorHAnsi"/>
              </w:rPr>
              <w:t>Старшая разновозрастная</w:t>
            </w:r>
          </w:p>
        </w:tc>
        <w:tc>
          <w:tcPr>
            <w:tcW w:w="681" w:type="dxa"/>
            <w:vAlign w:val="center"/>
          </w:tcPr>
          <w:p w:rsidR="00B45650" w:rsidRPr="00B32993" w:rsidRDefault="009B5F3D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92" w:type="dxa"/>
            <w:vAlign w:val="center"/>
          </w:tcPr>
          <w:p w:rsidR="00B45650" w:rsidRPr="00B32993" w:rsidRDefault="009B5F3D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67" w:type="dxa"/>
            <w:vAlign w:val="center"/>
          </w:tcPr>
          <w:p w:rsidR="00B45650" w:rsidRPr="00B32993" w:rsidRDefault="009B5F3D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67" w:type="dxa"/>
            <w:vAlign w:val="center"/>
          </w:tcPr>
          <w:p w:rsidR="00B45650" w:rsidRPr="00B32993" w:rsidRDefault="009B5F3D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83" w:type="dxa"/>
            <w:vAlign w:val="center"/>
          </w:tcPr>
          <w:p w:rsidR="00B45650" w:rsidRPr="00B32993" w:rsidRDefault="009B5F3D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84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826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  <w:r w:rsidRPr="00B32993">
              <w:rPr>
                <w:rFonts w:cstheme="minorHAnsi"/>
              </w:rPr>
              <w:t>1</w:t>
            </w:r>
          </w:p>
        </w:tc>
        <w:tc>
          <w:tcPr>
            <w:tcW w:w="591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B45650" w:rsidRPr="00B32993" w:rsidRDefault="009B5F3D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826" w:type="dxa"/>
            <w:vAlign w:val="center"/>
          </w:tcPr>
          <w:p w:rsidR="00B45650" w:rsidRPr="00B32993" w:rsidRDefault="009B5F3D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9" w:type="dxa"/>
            <w:vAlign w:val="center"/>
          </w:tcPr>
          <w:p w:rsidR="00B45650" w:rsidRPr="00B32993" w:rsidRDefault="009B5F3D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14" w:type="dxa"/>
            <w:vAlign w:val="center"/>
          </w:tcPr>
          <w:p w:rsidR="00B45650" w:rsidRPr="00B32993" w:rsidRDefault="009B5F3D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8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284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452" w:type="dxa"/>
            <w:vAlign w:val="center"/>
          </w:tcPr>
          <w:p w:rsidR="00B45650" w:rsidRPr="00B32993" w:rsidRDefault="009B5F3D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</w:tr>
      <w:tr w:rsidR="00B45650" w:rsidRPr="00B32993" w:rsidTr="00192CB5">
        <w:trPr>
          <w:trHeight w:val="567"/>
          <w:jc w:val="center"/>
        </w:trPr>
        <w:tc>
          <w:tcPr>
            <w:tcW w:w="372" w:type="dxa"/>
            <w:vAlign w:val="center"/>
          </w:tcPr>
          <w:p w:rsidR="00B45650" w:rsidRPr="00B32993" w:rsidRDefault="00B45650" w:rsidP="008706C7">
            <w:pPr>
              <w:rPr>
                <w:rFonts w:cstheme="minorHAnsi"/>
              </w:rPr>
            </w:pPr>
            <w:r w:rsidRPr="00B32993">
              <w:rPr>
                <w:rFonts w:cstheme="minorHAnsi"/>
              </w:rPr>
              <w:t>5</w:t>
            </w:r>
          </w:p>
        </w:tc>
        <w:tc>
          <w:tcPr>
            <w:tcW w:w="1573" w:type="dxa"/>
            <w:vAlign w:val="center"/>
          </w:tcPr>
          <w:p w:rsidR="00B45650" w:rsidRPr="00B32993" w:rsidRDefault="00B45650" w:rsidP="008706C7">
            <w:pPr>
              <w:rPr>
                <w:rFonts w:cstheme="minorHAnsi"/>
              </w:rPr>
            </w:pPr>
            <w:r w:rsidRPr="00B32993">
              <w:rPr>
                <w:rFonts w:cstheme="minorHAnsi"/>
              </w:rPr>
              <w:t>Логопедическая группа</w:t>
            </w:r>
          </w:p>
        </w:tc>
        <w:tc>
          <w:tcPr>
            <w:tcW w:w="681" w:type="dxa"/>
            <w:vAlign w:val="center"/>
          </w:tcPr>
          <w:p w:rsidR="00B45650" w:rsidRPr="00B32993" w:rsidRDefault="009B5F3D" w:rsidP="008566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56629">
              <w:rPr>
                <w:rFonts w:cstheme="minorHAnsi"/>
              </w:rPr>
              <w:t>1</w:t>
            </w:r>
          </w:p>
        </w:tc>
        <w:tc>
          <w:tcPr>
            <w:tcW w:w="592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B45650" w:rsidRPr="00B32993" w:rsidRDefault="009B5F3D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  <w:r w:rsidRPr="00B32993">
              <w:rPr>
                <w:rFonts w:cstheme="minorHAnsi"/>
              </w:rPr>
              <w:t>7</w:t>
            </w:r>
          </w:p>
        </w:tc>
        <w:tc>
          <w:tcPr>
            <w:tcW w:w="283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  <w:r w:rsidRPr="00B32993">
              <w:rPr>
                <w:rFonts w:cstheme="minorHAnsi"/>
              </w:rPr>
              <w:t>1</w:t>
            </w:r>
          </w:p>
        </w:tc>
        <w:tc>
          <w:tcPr>
            <w:tcW w:w="284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826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91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26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9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4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8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284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</w:rPr>
            </w:pPr>
          </w:p>
        </w:tc>
        <w:tc>
          <w:tcPr>
            <w:tcW w:w="452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45650" w:rsidRPr="00B32993" w:rsidTr="00192CB5">
        <w:trPr>
          <w:trHeight w:val="567"/>
          <w:jc w:val="center"/>
        </w:trPr>
        <w:tc>
          <w:tcPr>
            <w:tcW w:w="372" w:type="dxa"/>
            <w:vAlign w:val="center"/>
          </w:tcPr>
          <w:p w:rsidR="00B45650" w:rsidRPr="00B32993" w:rsidRDefault="00B45650" w:rsidP="008706C7">
            <w:pPr>
              <w:rPr>
                <w:rFonts w:cstheme="minorHAnsi"/>
              </w:rPr>
            </w:pPr>
          </w:p>
        </w:tc>
        <w:tc>
          <w:tcPr>
            <w:tcW w:w="1573" w:type="dxa"/>
            <w:vAlign w:val="center"/>
          </w:tcPr>
          <w:p w:rsidR="00B45650" w:rsidRPr="00B32993" w:rsidRDefault="00B45650" w:rsidP="008706C7">
            <w:pPr>
              <w:jc w:val="right"/>
              <w:rPr>
                <w:rFonts w:cstheme="minorHAnsi"/>
                <w:b/>
                <w:i/>
              </w:rPr>
            </w:pPr>
            <w:r w:rsidRPr="00B32993">
              <w:rPr>
                <w:rFonts w:cstheme="minorHAnsi"/>
                <w:b/>
                <w:i/>
              </w:rPr>
              <w:t>Итого</w:t>
            </w:r>
          </w:p>
        </w:tc>
        <w:tc>
          <w:tcPr>
            <w:tcW w:w="681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</w:t>
            </w:r>
          </w:p>
        </w:tc>
        <w:tc>
          <w:tcPr>
            <w:tcW w:w="592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  <w:b/>
              </w:rPr>
            </w:pPr>
            <w:r w:rsidRPr="00B32993">
              <w:rPr>
                <w:rFonts w:cstheme="minorHAnsi"/>
                <w:b/>
              </w:rPr>
              <w:t>23</w:t>
            </w:r>
          </w:p>
        </w:tc>
        <w:tc>
          <w:tcPr>
            <w:tcW w:w="567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</w:t>
            </w:r>
          </w:p>
        </w:tc>
        <w:tc>
          <w:tcPr>
            <w:tcW w:w="283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284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591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68</w:t>
            </w:r>
          </w:p>
        </w:tc>
        <w:tc>
          <w:tcPr>
            <w:tcW w:w="826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</w:p>
        </w:tc>
        <w:tc>
          <w:tcPr>
            <w:tcW w:w="519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48</w:t>
            </w:r>
          </w:p>
        </w:tc>
        <w:tc>
          <w:tcPr>
            <w:tcW w:w="514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56</w:t>
            </w:r>
          </w:p>
        </w:tc>
        <w:tc>
          <w:tcPr>
            <w:tcW w:w="478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  <w:b/>
              </w:rPr>
            </w:pPr>
            <w:r w:rsidRPr="00B32993">
              <w:rPr>
                <w:rFonts w:cstheme="minorHAnsi"/>
                <w:b/>
              </w:rPr>
              <w:t>1</w:t>
            </w:r>
          </w:p>
        </w:tc>
        <w:tc>
          <w:tcPr>
            <w:tcW w:w="284" w:type="dxa"/>
            <w:vAlign w:val="center"/>
          </w:tcPr>
          <w:p w:rsidR="00B45650" w:rsidRPr="00B32993" w:rsidRDefault="00B45650" w:rsidP="008706C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52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B45650" w:rsidRPr="00B32993" w:rsidRDefault="00856629" w:rsidP="008706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</w:tbl>
    <w:p w:rsidR="007509C4" w:rsidRDefault="007509C4" w:rsidP="003079D3">
      <w:pPr>
        <w:spacing w:after="0" w:line="240" w:lineRule="auto"/>
        <w:jc w:val="both"/>
        <w:rPr>
          <w:sz w:val="26"/>
          <w:szCs w:val="26"/>
        </w:rPr>
      </w:pPr>
    </w:p>
    <w:p w:rsidR="00127782" w:rsidRDefault="00127782" w:rsidP="003079D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При приёме в учреждение уделяется внимание детям с ОНР.</w:t>
      </w:r>
      <w:r w:rsidR="00777C50">
        <w:rPr>
          <w:sz w:val="26"/>
          <w:szCs w:val="26"/>
        </w:rPr>
        <w:t xml:space="preserve"> Организация оказания помощи таким семьям прописана в Образовательной программе.</w:t>
      </w:r>
    </w:p>
    <w:p w:rsidR="00777C50" w:rsidRDefault="00777C50" w:rsidP="003079D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Работа с семьями риска</w:t>
      </w:r>
      <w:r w:rsidR="0015615F">
        <w:rPr>
          <w:sz w:val="26"/>
          <w:szCs w:val="26"/>
        </w:rPr>
        <w:t xml:space="preserve"> организуется педагогическим коллективом: посещение семей, ведётся разъяснительная работа с родителями.</w:t>
      </w:r>
    </w:p>
    <w:p w:rsidR="0015615F" w:rsidRDefault="0015615F" w:rsidP="003079D3">
      <w:pPr>
        <w:spacing w:after="0" w:line="240" w:lineRule="auto"/>
        <w:jc w:val="both"/>
        <w:rPr>
          <w:sz w:val="26"/>
          <w:szCs w:val="26"/>
        </w:rPr>
      </w:pPr>
    </w:p>
    <w:p w:rsidR="0015615F" w:rsidRDefault="0015615F" w:rsidP="0015615F">
      <w:pPr>
        <w:spacing w:after="0" w:line="240" w:lineRule="auto"/>
        <w:jc w:val="both"/>
        <w:rPr>
          <w:b/>
          <w:sz w:val="26"/>
          <w:szCs w:val="26"/>
        </w:rPr>
      </w:pPr>
      <w:r w:rsidRPr="0015615F">
        <w:rPr>
          <w:b/>
          <w:sz w:val="26"/>
          <w:szCs w:val="26"/>
        </w:rPr>
        <w:tab/>
        <w:t xml:space="preserve">1. </w:t>
      </w:r>
      <w:r>
        <w:rPr>
          <w:b/>
          <w:sz w:val="26"/>
          <w:szCs w:val="26"/>
        </w:rPr>
        <w:t>Краткая история детского сада.</w:t>
      </w:r>
    </w:p>
    <w:p w:rsidR="0015615F" w:rsidRDefault="0015615F" w:rsidP="0015615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Дошкольное образовательное учреждение № 22 «Зайчик», детский сад основан в 1974 году, датой открытия считается 1975 год.</w:t>
      </w:r>
    </w:p>
    <w:p w:rsidR="0015615F" w:rsidRDefault="0015615F" w:rsidP="0015615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 </w:t>
      </w:r>
      <w:r w:rsidR="00856629">
        <w:rPr>
          <w:sz w:val="26"/>
          <w:szCs w:val="26"/>
        </w:rPr>
        <w:t>38</w:t>
      </w:r>
      <w:r>
        <w:rPr>
          <w:sz w:val="26"/>
          <w:szCs w:val="26"/>
        </w:rPr>
        <w:t xml:space="preserve"> лет функционирования самыми значительными событиями в истории учреждения явились:</w:t>
      </w:r>
    </w:p>
    <w:p w:rsidR="0015615F" w:rsidRDefault="0015615F" w:rsidP="0015615F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2001 год – после прохождения аттестации детский сад получил новое название: МДОУ д/с комбинированного вида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категории № 22 «Зайчик».</w:t>
      </w:r>
    </w:p>
    <w:p w:rsidR="0015615F" w:rsidRDefault="0015615F" w:rsidP="0015615F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2011 год – учреждение стало бюджетным и получило название МБДОУ д/с комбинированного вида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категории № 22 «Зайчик».</w:t>
      </w:r>
    </w:p>
    <w:p w:rsidR="0015615F" w:rsidRDefault="0015615F" w:rsidP="0015615F">
      <w:pPr>
        <w:spacing w:after="0" w:line="240" w:lineRule="auto"/>
        <w:jc w:val="both"/>
        <w:rPr>
          <w:sz w:val="26"/>
          <w:szCs w:val="26"/>
        </w:rPr>
      </w:pPr>
    </w:p>
    <w:p w:rsidR="0015615F" w:rsidRDefault="0015615F" w:rsidP="0015615F">
      <w:pPr>
        <w:spacing w:after="0" w:line="240" w:lineRule="auto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Анализ актуального уровня развития МБДОУ.</w:t>
      </w:r>
    </w:p>
    <w:p w:rsidR="0015615F" w:rsidRDefault="0015615F" w:rsidP="0098569E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Здание детского сада типовое, двухэтажное, кирпичное. Общая площадь составляет 1068 кв. м.</w:t>
      </w:r>
    </w:p>
    <w:p w:rsidR="0015615F" w:rsidRDefault="0015615F" w:rsidP="0098569E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Проектная мощность – 6 групп (100 детей). В настоящее время функционирует 4 группы общеразвивающей направленности и</w:t>
      </w:r>
      <w:r w:rsidR="004631BF">
        <w:rPr>
          <w:sz w:val="26"/>
          <w:szCs w:val="26"/>
        </w:rPr>
        <w:t xml:space="preserve"> 1 группа компенсирующей направленности по квалификационной коррекции речи у детей с общим недоразвитием речи. Численный состав – 67.</w:t>
      </w:r>
    </w:p>
    <w:p w:rsidR="004631BF" w:rsidRDefault="004631BF" w:rsidP="0098569E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Здание имеет автономную котельную, холодное водоснабжение, канализацию, методический кабинет, логопедический кабинет. На территории ДОУ находятся участки для организации прогулок с детьми. Имеется оборудованная физкультурная площадка.</w:t>
      </w:r>
    </w:p>
    <w:p w:rsidR="004631BF" w:rsidRDefault="004631BF" w:rsidP="0098569E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разнообразного компонента образовательной среды включает создание множества «микросред». Это театральные, речевые, познавательные центры в каждой группе, музыкальный зал. В ДОУ имеется медицинский кабинет.</w:t>
      </w:r>
    </w:p>
    <w:p w:rsidR="002A3F64" w:rsidRDefault="004631BF" w:rsidP="0098569E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Игра занимает значительное место в жизни дошкольника, являясь преобладающим видом его самостоятельной деятельности</w:t>
      </w:r>
      <w:r w:rsidR="002A3F64">
        <w:rPr>
          <w:sz w:val="26"/>
          <w:szCs w:val="26"/>
        </w:rPr>
        <w:t>. Для развития его игровой деятельности в группах созданы тематические игровые зоны с дидактическим и интеллектуальным материалом, уголки уединения.</w:t>
      </w:r>
    </w:p>
    <w:p w:rsidR="002A3F64" w:rsidRDefault="002A3F64" w:rsidP="0098569E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Педагоги систематически формируют у детей игровые умения, способствуют превращению игры в их самостоятельную деятельность, развивают любознательность и познавательные особенности у детей, активизируют их двигательную деятельность.</w:t>
      </w:r>
    </w:p>
    <w:p w:rsidR="002A3F64" w:rsidRDefault="002A3F64" w:rsidP="0098569E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Расширяя словесный запас, развивая связную речь, воспитатели создают активное речевое общение детей во всех видах игр. В процессе совместной игровой деятельности в детях воспитываются необходимые для полноценного личностного развития  нравственные качества.</w:t>
      </w:r>
    </w:p>
    <w:p w:rsidR="00FC2BA7" w:rsidRPr="0098569E" w:rsidRDefault="002A3F64" w:rsidP="0098569E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Преодоление экономических трудностей при организации среды осуществляется творческими усилиями педагогического коллектива, это проведени</w:t>
      </w:r>
      <w:r w:rsidR="00681ED9">
        <w:rPr>
          <w:sz w:val="26"/>
          <w:szCs w:val="26"/>
        </w:rPr>
        <w:t>е мелкого косметического ремонта силами сотрудников. Благодаря этому, ДОУ имеет необходимые условия для развития различных видов активности детей и побуждению их к совместной деятельности и индивидуальным занятиям.</w:t>
      </w:r>
    </w:p>
    <w:p w:rsidR="00681ED9" w:rsidRDefault="00681ED9" w:rsidP="0015615F">
      <w:pPr>
        <w:spacing w:after="0" w:line="240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3. Общая характеристика участников воспитательно-образовательного процесса.</w:t>
      </w:r>
    </w:p>
    <w:p w:rsidR="004631BF" w:rsidRPr="0015615F" w:rsidRDefault="00681ED9" w:rsidP="0015615F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Кадровое обеспечение коррекционно-образовательного (воспитательного) процесса:</w:t>
      </w:r>
      <w:r w:rsidR="004631BF"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педагогическими кадрами дошкольное учреждение укомплектовано согласно штатному расписанию</w:t>
      </w:r>
    </w:p>
    <w:p w:rsidR="00127782" w:rsidRPr="00FC2BA7" w:rsidRDefault="00681ED9" w:rsidP="00FC2BA7">
      <w:pPr>
        <w:spacing w:after="0" w:line="240" w:lineRule="auto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44"/>
        <w:gridCol w:w="1975"/>
        <w:gridCol w:w="1975"/>
        <w:gridCol w:w="1718"/>
      </w:tblGrid>
      <w:tr w:rsidR="00856629" w:rsidTr="00856629">
        <w:tc>
          <w:tcPr>
            <w:tcW w:w="4044" w:type="dxa"/>
          </w:tcPr>
          <w:p w:rsidR="00856629" w:rsidRDefault="00856629" w:rsidP="003079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Обеспеченность сотрудниками</w:t>
            </w:r>
          </w:p>
        </w:tc>
        <w:tc>
          <w:tcPr>
            <w:tcW w:w="1975" w:type="dxa"/>
          </w:tcPr>
          <w:p w:rsidR="00856629" w:rsidRDefault="00856629" w:rsidP="00681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 – 2011 учебный год</w:t>
            </w:r>
          </w:p>
        </w:tc>
        <w:tc>
          <w:tcPr>
            <w:tcW w:w="1975" w:type="dxa"/>
          </w:tcPr>
          <w:p w:rsidR="00856629" w:rsidRDefault="00856629" w:rsidP="00681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 – 2012 учебный год</w:t>
            </w:r>
          </w:p>
        </w:tc>
        <w:tc>
          <w:tcPr>
            <w:tcW w:w="1718" w:type="dxa"/>
          </w:tcPr>
          <w:p w:rsidR="00856629" w:rsidRDefault="00856629" w:rsidP="008566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– 2013 учебный год</w:t>
            </w:r>
          </w:p>
        </w:tc>
      </w:tr>
      <w:tr w:rsidR="00856629" w:rsidTr="00856629">
        <w:tc>
          <w:tcPr>
            <w:tcW w:w="4044" w:type="dxa"/>
          </w:tcPr>
          <w:p w:rsidR="00856629" w:rsidRDefault="00856629" w:rsidP="003079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Педагогический персонал. </w:t>
            </w:r>
          </w:p>
          <w:p w:rsidR="00856629" w:rsidRDefault="00856629" w:rsidP="003079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975" w:type="dxa"/>
          </w:tcPr>
          <w:p w:rsidR="00856629" w:rsidRDefault="00856629" w:rsidP="00681ED9">
            <w:pPr>
              <w:jc w:val="center"/>
              <w:rPr>
                <w:sz w:val="26"/>
                <w:szCs w:val="26"/>
              </w:rPr>
            </w:pPr>
          </w:p>
          <w:p w:rsidR="00856629" w:rsidRDefault="00856629" w:rsidP="00681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75" w:type="dxa"/>
          </w:tcPr>
          <w:p w:rsidR="00856629" w:rsidRDefault="00856629" w:rsidP="008706C7">
            <w:pPr>
              <w:jc w:val="center"/>
              <w:rPr>
                <w:sz w:val="26"/>
                <w:szCs w:val="26"/>
              </w:rPr>
            </w:pPr>
          </w:p>
          <w:p w:rsidR="00856629" w:rsidRDefault="00856629" w:rsidP="00681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18" w:type="dxa"/>
          </w:tcPr>
          <w:p w:rsidR="00856629" w:rsidRDefault="00856629" w:rsidP="008706C7">
            <w:pPr>
              <w:jc w:val="center"/>
              <w:rPr>
                <w:sz w:val="26"/>
                <w:szCs w:val="26"/>
              </w:rPr>
            </w:pPr>
          </w:p>
          <w:p w:rsidR="00856629" w:rsidRDefault="00856629" w:rsidP="00870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856629" w:rsidTr="00856629">
        <w:tc>
          <w:tcPr>
            <w:tcW w:w="4044" w:type="dxa"/>
          </w:tcPr>
          <w:p w:rsidR="00856629" w:rsidRDefault="00856629" w:rsidP="003079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воспитателей</w:t>
            </w:r>
          </w:p>
        </w:tc>
        <w:tc>
          <w:tcPr>
            <w:tcW w:w="1975" w:type="dxa"/>
          </w:tcPr>
          <w:p w:rsidR="00856629" w:rsidRDefault="00856629" w:rsidP="00681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75" w:type="dxa"/>
          </w:tcPr>
          <w:p w:rsidR="00856629" w:rsidRDefault="00856629" w:rsidP="00870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18" w:type="dxa"/>
          </w:tcPr>
          <w:p w:rsidR="00856629" w:rsidRDefault="00856629" w:rsidP="00870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856629" w:rsidTr="00856629">
        <w:tc>
          <w:tcPr>
            <w:tcW w:w="4044" w:type="dxa"/>
          </w:tcPr>
          <w:p w:rsidR="00856629" w:rsidRDefault="00856629" w:rsidP="003079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специалистов:</w:t>
            </w:r>
          </w:p>
          <w:p w:rsidR="00856629" w:rsidRDefault="00856629" w:rsidP="003079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Логопед</w:t>
            </w:r>
          </w:p>
          <w:p w:rsidR="00856629" w:rsidRDefault="00856629" w:rsidP="003079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  <w:p w:rsidR="00856629" w:rsidRDefault="00856629" w:rsidP="003079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  <w:tc>
          <w:tcPr>
            <w:tcW w:w="1975" w:type="dxa"/>
          </w:tcPr>
          <w:p w:rsidR="00856629" w:rsidRDefault="00856629" w:rsidP="00681ED9">
            <w:pPr>
              <w:jc w:val="center"/>
              <w:rPr>
                <w:sz w:val="26"/>
                <w:szCs w:val="26"/>
              </w:rPr>
            </w:pPr>
          </w:p>
          <w:p w:rsidR="00856629" w:rsidRDefault="00856629" w:rsidP="00681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56629" w:rsidRDefault="00856629" w:rsidP="00681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1,25</w:t>
            </w:r>
          </w:p>
          <w:p w:rsidR="00856629" w:rsidRDefault="00856629" w:rsidP="00681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75" w:type="dxa"/>
          </w:tcPr>
          <w:p w:rsidR="00856629" w:rsidRDefault="00856629" w:rsidP="008706C7">
            <w:pPr>
              <w:jc w:val="center"/>
              <w:rPr>
                <w:sz w:val="26"/>
                <w:szCs w:val="26"/>
              </w:rPr>
            </w:pPr>
          </w:p>
          <w:p w:rsidR="00856629" w:rsidRDefault="00856629" w:rsidP="00870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56629" w:rsidRDefault="00856629" w:rsidP="00870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1,25</w:t>
            </w:r>
          </w:p>
          <w:p w:rsidR="00856629" w:rsidRDefault="00856629" w:rsidP="00870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718" w:type="dxa"/>
          </w:tcPr>
          <w:p w:rsidR="00856629" w:rsidRDefault="00856629" w:rsidP="008706C7">
            <w:pPr>
              <w:jc w:val="center"/>
              <w:rPr>
                <w:sz w:val="26"/>
                <w:szCs w:val="26"/>
              </w:rPr>
            </w:pPr>
          </w:p>
          <w:p w:rsidR="00856629" w:rsidRDefault="00856629" w:rsidP="00870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56629" w:rsidRDefault="00856629" w:rsidP="00870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1,25</w:t>
            </w:r>
          </w:p>
          <w:p w:rsidR="00EB49FB" w:rsidRDefault="00EB49FB" w:rsidP="00870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856629" w:rsidTr="00856629">
        <w:tc>
          <w:tcPr>
            <w:tcW w:w="4044" w:type="dxa"/>
          </w:tcPr>
          <w:p w:rsidR="00856629" w:rsidRDefault="00856629" w:rsidP="003079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Медицинский персонал</w:t>
            </w:r>
          </w:p>
        </w:tc>
        <w:tc>
          <w:tcPr>
            <w:tcW w:w="1975" w:type="dxa"/>
          </w:tcPr>
          <w:p w:rsidR="00856629" w:rsidRDefault="00856629" w:rsidP="00681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75" w:type="dxa"/>
          </w:tcPr>
          <w:p w:rsidR="00856629" w:rsidRDefault="00856629" w:rsidP="00870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18" w:type="dxa"/>
          </w:tcPr>
          <w:p w:rsidR="00856629" w:rsidRDefault="00EB49FB" w:rsidP="00870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681ED9" w:rsidRDefault="00AA1F18" w:rsidP="003079D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27782" w:rsidRDefault="00AA1F18" w:rsidP="00681ED9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учреждение укомплектовано педагогическими кадрами на 100%.</w:t>
      </w:r>
    </w:p>
    <w:p w:rsidR="00AA1F18" w:rsidRDefault="00AA1F18" w:rsidP="003079D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Руководитель образовательного учреждения Самохина Ольга Владимировна на занимаемой должности с </w:t>
      </w:r>
      <w:r w:rsidR="00544D54">
        <w:rPr>
          <w:sz w:val="26"/>
          <w:szCs w:val="26"/>
        </w:rPr>
        <w:t>2010 года, имеет высшее педагогическое образование, первую квалификационную категорию по должности «руководитель».</w:t>
      </w:r>
    </w:p>
    <w:p w:rsidR="00544D54" w:rsidRDefault="00544D54" w:rsidP="003079D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Качественная характеристика кадрового состава учреждения на основе анализа личных дел педагогических работни</w:t>
      </w:r>
      <w:r w:rsidR="00B349B6">
        <w:rPr>
          <w:sz w:val="26"/>
          <w:szCs w:val="26"/>
        </w:rPr>
        <w:t>ков, тарификационных списков.</w:t>
      </w:r>
    </w:p>
    <w:p w:rsidR="00544D54" w:rsidRDefault="00544D54" w:rsidP="003079D3">
      <w:pPr>
        <w:spacing w:after="0" w:line="240" w:lineRule="auto"/>
        <w:jc w:val="both"/>
        <w:rPr>
          <w:sz w:val="26"/>
          <w:szCs w:val="26"/>
        </w:rPr>
      </w:pPr>
    </w:p>
    <w:p w:rsidR="00544D54" w:rsidRDefault="00544D54" w:rsidP="003079D3">
      <w:pPr>
        <w:spacing w:after="0" w:line="24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Уровень образования педагогических работников</w:t>
      </w:r>
    </w:p>
    <w:p w:rsidR="00681ED9" w:rsidRDefault="00681ED9" w:rsidP="00681ED9">
      <w:pPr>
        <w:spacing w:after="0" w:line="240" w:lineRule="auto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1960"/>
        <w:gridCol w:w="1396"/>
        <w:gridCol w:w="1428"/>
      </w:tblGrid>
      <w:tr w:rsidR="00C12D76" w:rsidRPr="00544D54" w:rsidTr="00FC2BA7">
        <w:trPr>
          <w:trHeight w:val="315"/>
        </w:trPr>
        <w:tc>
          <w:tcPr>
            <w:tcW w:w="2943" w:type="dxa"/>
            <w:vMerge w:val="restart"/>
            <w:vAlign w:val="center"/>
          </w:tcPr>
          <w:p w:rsidR="00544D54" w:rsidRPr="00544D54" w:rsidRDefault="00544D54" w:rsidP="00544D54">
            <w:pPr>
              <w:jc w:val="center"/>
              <w:rPr>
                <w:b/>
                <w:i/>
                <w:sz w:val="26"/>
                <w:szCs w:val="26"/>
              </w:rPr>
            </w:pPr>
            <w:r w:rsidRPr="00544D54">
              <w:rPr>
                <w:b/>
                <w:i/>
                <w:sz w:val="26"/>
                <w:szCs w:val="26"/>
              </w:rPr>
              <w:t>Образование</w:t>
            </w:r>
          </w:p>
        </w:tc>
        <w:tc>
          <w:tcPr>
            <w:tcW w:w="1985" w:type="dxa"/>
            <w:vMerge w:val="restart"/>
            <w:vAlign w:val="center"/>
          </w:tcPr>
          <w:p w:rsidR="00544D54" w:rsidRPr="00544D54" w:rsidRDefault="00544D54" w:rsidP="00544D54">
            <w:pPr>
              <w:jc w:val="center"/>
              <w:rPr>
                <w:b/>
                <w:i/>
                <w:sz w:val="26"/>
                <w:szCs w:val="26"/>
              </w:rPr>
            </w:pPr>
            <w:r w:rsidRPr="00544D54">
              <w:rPr>
                <w:b/>
                <w:i/>
                <w:sz w:val="26"/>
                <w:szCs w:val="26"/>
              </w:rPr>
              <w:t>Воспитатели (количество)</w:t>
            </w:r>
          </w:p>
        </w:tc>
        <w:tc>
          <w:tcPr>
            <w:tcW w:w="1960" w:type="dxa"/>
            <w:vMerge w:val="restart"/>
            <w:vAlign w:val="center"/>
          </w:tcPr>
          <w:p w:rsidR="00544D54" w:rsidRPr="00544D54" w:rsidRDefault="00544D54" w:rsidP="00544D54">
            <w:pPr>
              <w:jc w:val="center"/>
              <w:rPr>
                <w:b/>
                <w:i/>
                <w:sz w:val="26"/>
                <w:szCs w:val="26"/>
              </w:rPr>
            </w:pPr>
            <w:r w:rsidRPr="00544D54">
              <w:rPr>
                <w:b/>
                <w:i/>
                <w:sz w:val="26"/>
                <w:szCs w:val="26"/>
              </w:rPr>
              <w:t>Специалисты (количество)</w:t>
            </w:r>
          </w:p>
        </w:tc>
        <w:tc>
          <w:tcPr>
            <w:tcW w:w="2824" w:type="dxa"/>
            <w:gridSpan w:val="2"/>
            <w:vAlign w:val="center"/>
          </w:tcPr>
          <w:p w:rsidR="00544D54" w:rsidRPr="00544D54" w:rsidRDefault="00544D54" w:rsidP="00544D54">
            <w:pPr>
              <w:jc w:val="center"/>
              <w:rPr>
                <w:b/>
                <w:i/>
                <w:sz w:val="26"/>
                <w:szCs w:val="26"/>
              </w:rPr>
            </w:pPr>
            <w:r w:rsidRPr="00544D54">
              <w:rPr>
                <w:b/>
                <w:i/>
                <w:sz w:val="26"/>
                <w:szCs w:val="26"/>
              </w:rPr>
              <w:t>всего</w:t>
            </w:r>
          </w:p>
        </w:tc>
      </w:tr>
      <w:tr w:rsidR="00544D54" w:rsidTr="00FC2BA7">
        <w:trPr>
          <w:trHeight w:val="1031"/>
        </w:trPr>
        <w:tc>
          <w:tcPr>
            <w:tcW w:w="2943" w:type="dxa"/>
            <w:vMerge/>
          </w:tcPr>
          <w:p w:rsidR="00544D54" w:rsidRDefault="00544D54" w:rsidP="003079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544D54" w:rsidRDefault="00544D54" w:rsidP="003079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0" w:type="dxa"/>
            <w:vMerge/>
          </w:tcPr>
          <w:p w:rsidR="00544D54" w:rsidRDefault="00544D54" w:rsidP="003079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96" w:type="dxa"/>
            <w:vAlign w:val="center"/>
          </w:tcPr>
          <w:p w:rsidR="00544D54" w:rsidRPr="00544D54" w:rsidRDefault="00544D54" w:rsidP="00544D54">
            <w:pPr>
              <w:jc w:val="center"/>
              <w:rPr>
                <w:b/>
                <w:i/>
                <w:szCs w:val="26"/>
              </w:rPr>
            </w:pPr>
            <w:r w:rsidRPr="00544D54">
              <w:rPr>
                <w:b/>
                <w:i/>
                <w:szCs w:val="26"/>
              </w:rPr>
              <w:t>Количество человек</w:t>
            </w:r>
          </w:p>
        </w:tc>
        <w:tc>
          <w:tcPr>
            <w:tcW w:w="1428" w:type="dxa"/>
            <w:vAlign w:val="center"/>
          </w:tcPr>
          <w:p w:rsidR="00544D54" w:rsidRDefault="00544D54" w:rsidP="00544D54">
            <w:pPr>
              <w:jc w:val="center"/>
              <w:rPr>
                <w:b/>
                <w:i/>
                <w:szCs w:val="26"/>
              </w:rPr>
            </w:pPr>
            <w:r w:rsidRPr="00544D54">
              <w:rPr>
                <w:b/>
                <w:i/>
                <w:szCs w:val="26"/>
              </w:rPr>
              <w:t xml:space="preserve">% </w:t>
            </w:r>
          </w:p>
          <w:p w:rsidR="00544D54" w:rsidRPr="00544D54" w:rsidRDefault="00EB49FB" w:rsidP="00544D54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от общего числа пед. р</w:t>
            </w:r>
            <w:r w:rsidR="00544D54" w:rsidRPr="00544D54">
              <w:rPr>
                <w:b/>
                <w:i/>
                <w:szCs w:val="26"/>
              </w:rPr>
              <w:t>аботников</w:t>
            </w:r>
          </w:p>
        </w:tc>
      </w:tr>
      <w:tr w:rsidR="00544D54" w:rsidTr="00FC2BA7">
        <w:trPr>
          <w:trHeight w:val="366"/>
        </w:trPr>
        <w:tc>
          <w:tcPr>
            <w:tcW w:w="2943" w:type="dxa"/>
          </w:tcPr>
          <w:p w:rsidR="00544D54" w:rsidRPr="00EB49FB" w:rsidRDefault="00544D54" w:rsidP="003079D3">
            <w:pPr>
              <w:jc w:val="both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Высшее педагогическое образование</w:t>
            </w:r>
          </w:p>
          <w:p w:rsidR="00681ED9" w:rsidRPr="00EB49FB" w:rsidRDefault="00681ED9" w:rsidP="003079D3">
            <w:pPr>
              <w:jc w:val="both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2010-2011 уч. год</w:t>
            </w:r>
          </w:p>
          <w:p w:rsidR="00681ED9" w:rsidRPr="00EB49FB" w:rsidRDefault="00681ED9" w:rsidP="003079D3">
            <w:pPr>
              <w:jc w:val="both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 xml:space="preserve">2011-2012 уч. год </w:t>
            </w:r>
          </w:p>
          <w:p w:rsidR="00EB49FB" w:rsidRPr="00EB49FB" w:rsidRDefault="00EB49FB" w:rsidP="00EB49FB">
            <w:pPr>
              <w:jc w:val="both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2012-2013 уч. год</w:t>
            </w:r>
          </w:p>
        </w:tc>
        <w:tc>
          <w:tcPr>
            <w:tcW w:w="1985" w:type="dxa"/>
            <w:vAlign w:val="center"/>
          </w:tcPr>
          <w:p w:rsidR="00681ED9" w:rsidRPr="00EB49FB" w:rsidRDefault="00681ED9" w:rsidP="00EB49FB">
            <w:pPr>
              <w:rPr>
                <w:sz w:val="20"/>
                <w:szCs w:val="24"/>
              </w:rPr>
            </w:pPr>
          </w:p>
          <w:p w:rsidR="00EB49FB" w:rsidRPr="00EB49FB" w:rsidRDefault="00EB49FB" w:rsidP="00EB49FB">
            <w:pPr>
              <w:rPr>
                <w:sz w:val="20"/>
                <w:szCs w:val="24"/>
              </w:rPr>
            </w:pPr>
          </w:p>
          <w:p w:rsidR="00544D54" w:rsidRPr="00EB49FB" w:rsidRDefault="00544D54" w:rsidP="00544D54">
            <w:pPr>
              <w:jc w:val="center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1</w:t>
            </w:r>
          </w:p>
          <w:p w:rsidR="00681ED9" w:rsidRPr="00EB49FB" w:rsidRDefault="00681ED9" w:rsidP="00544D54">
            <w:pPr>
              <w:jc w:val="center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1</w:t>
            </w:r>
          </w:p>
          <w:p w:rsidR="00EB49FB" w:rsidRPr="00EB49FB" w:rsidRDefault="00EB49FB" w:rsidP="00544D54">
            <w:pPr>
              <w:jc w:val="center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2</w:t>
            </w:r>
          </w:p>
        </w:tc>
        <w:tc>
          <w:tcPr>
            <w:tcW w:w="1960" w:type="dxa"/>
            <w:vAlign w:val="center"/>
          </w:tcPr>
          <w:p w:rsidR="00681ED9" w:rsidRPr="00EB49FB" w:rsidRDefault="00681ED9" w:rsidP="00EB49FB">
            <w:pPr>
              <w:rPr>
                <w:sz w:val="20"/>
                <w:szCs w:val="24"/>
              </w:rPr>
            </w:pPr>
          </w:p>
          <w:p w:rsidR="00EB49FB" w:rsidRPr="00EB49FB" w:rsidRDefault="00EB49FB" w:rsidP="00544D54">
            <w:pPr>
              <w:jc w:val="center"/>
              <w:rPr>
                <w:sz w:val="20"/>
                <w:szCs w:val="24"/>
              </w:rPr>
            </w:pPr>
          </w:p>
          <w:p w:rsidR="00EB49FB" w:rsidRPr="00EB49FB" w:rsidRDefault="00EB49FB" w:rsidP="00544D54">
            <w:pPr>
              <w:jc w:val="center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1</w:t>
            </w:r>
          </w:p>
          <w:p w:rsidR="00544D54" w:rsidRPr="00EB49FB" w:rsidRDefault="00544D54" w:rsidP="00544D54">
            <w:pPr>
              <w:jc w:val="center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1</w:t>
            </w:r>
          </w:p>
          <w:p w:rsidR="00681ED9" w:rsidRPr="00EB49FB" w:rsidRDefault="00681ED9" w:rsidP="00544D54">
            <w:pPr>
              <w:jc w:val="center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:rsidR="00681ED9" w:rsidRPr="00EB49FB" w:rsidRDefault="00681ED9" w:rsidP="00EB49FB">
            <w:pPr>
              <w:rPr>
                <w:b/>
                <w:i/>
                <w:sz w:val="20"/>
                <w:szCs w:val="24"/>
              </w:rPr>
            </w:pPr>
          </w:p>
          <w:p w:rsidR="00EB49FB" w:rsidRPr="00EB49FB" w:rsidRDefault="00EB49FB" w:rsidP="00544D54">
            <w:pPr>
              <w:jc w:val="center"/>
              <w:rPr>
                <w:b/>
                <w:i/>
                <w:sz w:val="20"/>
                <w:szCs w:val="24"/>
              </w:rPr>
            </w:pPr>
          </w:p>
          <w:p w:rsidR="00544D54" w:rsidRPr="00EB49FB" w:rsidRDefault="00544D54" w:rsidP="00544D54">
            <w:pPr>
              <w:jc w:val="center"/>
              <w:rPr>
                <w:b/>
                <w:i/>
                <w:sz w:val="20"/>
                <w:szCs w:val="24"/>
              </w:rPr>
            </w:pPr>
            <w:r w:rsidRPr="00EB49FB">
              <w:rPr>
                <w:b/>
                <w:i/>
                <w:sz w:val="20"/>
                <w:szCs w:val="24"/>
              </w:rPr>
              <w:t>2</w:t>
            </w:r>
          </w:p>
          <w:p w:rsidR="00681ED9" w:rsidRPr="00EB49FB" w:rsidRDefault="00681ED9" w:rsidP="00544D54">
            <w:pPr>
              <w:jc w:val="center"/>
              <w:rPr>
                <w:b/>
                <w:i/>
                <w:sz w:val="20"/>
                <w:szCs w:val="24"/>
              </w:rPr>
            </w:pPr>
            <w:r w:rsidRPr="00EB49FB">
              <w:rPr>
                <w:b/>
                <w:i/>
                <w:sz w:val="20"/>
                <w:szCs w:val="24"/>
              </w:rPr>
              <w:t>2</w:t>
            </w:r>
          </w:p>
          <w:p w:rsidR="00EB49FB" w:rsidRPr="00EB49FB" w:rsidRDefault="00EB49FB" w:rsidP="00544D54">
            <w:pPr>
              <w:jc w:val="center"/>
              <w:rPr>
                <w:b/>
                <w:i/>
                <w:sz w:val="20"/>
                <w:szCs w:val="24"/>
              </w:rPr>
            </w:pPr>
            <w:r w:rsidRPr="00EB49FB">
              <w:rPr>
                <w:b/>
                <w:i/>
                <w:sz w:val="20"/>
                <w:szCs w:val="24"/>
              </w:rPr>
              <w:t>3</w:t>
            </w:r>
          </w:p>
        </w:tc>
        <w:tc>
          <w:tcPr>
            <w:tcW w:w="1428" w:type="dxa"/>
            <w:vAlign w:val="center"/>
          </w:tcPr>
          <w:p w:rsidR="00681ED9" w:rsidRPr="00EB49FB" w:rsidRDefault="00681ED9" w:rsidP="00EB49FB">
            <w:pPr>
              <w:rPr>
                <w:b/>
                <w:i/>
                <w:sz w:val="20"/>
                <w:szCs w:val="24"/>
              </w:rPr>
            </w:pPr>
          </w:p>
          <w:p w:rsidR="00EB49FB" w:rsidRPr="00EB49FB" w:rsidRDefault="00EB49FB" w:rsidP="00544D54">
            <w:pPr>
              <w:jc w:val="center"/>
              <w:rPr>
                <w:b/>
                <w:i/>
                <w:sz w:val="20"/>
                <w:szCs w:val="24"/>
              </w:rPr>
            </w:pPr>
          </w:p>
          <w:p w:rsidR="00544D54" w:rsidRPr="00EB49FB" w:rsidRDefault="00681ED9" w:rsidP="00544D54">
            <w:pPr>
              <w:jc w:val="center"/>
              <w:rPr>
                <w:b/>
                <w:i/>
                <w:sz w:val="20"/>
                <w:szCs w:val="24"/>
              </w:rPr>
            </w:pPr>
            <w:r w:rsidRPr="00EB49FB">
              <w:rPr>
                <w:b/>
                <w:i/>
                <w:sz w:val="20"/>
                <w:szCs w:val="24"/>
              </w:rPr>
              <w:t>18,2</w:t>
            </w:r>
          </w:p>
          <w:p w:rsidR="00681ED9" w:rsidRPr="00EB49FB" w:rsidRDefault="00681ED9" w:rsidP="00681ED9">
            <w:pPr>
              <w:jc w:val="center"/>
              <w:rPr>
                <w:b/>
                <w:i/>
                <w:sz w:val="20"/>
                <w:szCs w:val="24"/>
              </w:rPr>
            </w:pPr>
            <w:r w:rsidRPr="00EB49FB">
              <w:rPr>
                <w:b/>
                <w:i/>
                <w:sz w:val="20"/>
                <w:szCs w:val="24"/>
              </w:rPr>
              <w:t>18,2</w:t>
            </w:r>
          </w:p>
          <w:p w:rsidR="00EB49FB" w:rsidRPr="00EB49FB" w:rsidRDefault="00EB49FB" w:rsidP="00681ED9">
            <w:pPr>
              <w:jc w:val="center"/>
              <w:rPr>
                <w:b/>
                <w:i/>
                <w:sz w:val="20"/>
                <w:szCs w:val="24"/>
              </w:rPr>
            </w:pPr>
            <w:r w:rsidRPr="00EB49FB">
              <w:rPr>
                <w:b/>
                <w:i/>
                <w:sz w:val="20"/>
                <w:szCs w:val="24"/>
              </w:rPr>
              <w:t>27,2</w:t>
            </w:r>
          </w:p>
        </w:tc>
      </w:tr>
      <w:tr w:rsidR="00C12D76" w:rsidTr="00FC2BA7">
        <w:trPr>
          <w:trHeight w:val="366"/>
        </w:trPr>
        <w:tc>
          <w:tcPr>
            <w:tcW w:w="2943" w:type="dxa"/>
          </w:tcPr>
          <w:p w:rsidR="00FC2BA7" w:rsidRPr="00EB49FB" w:rsidRDefault="00C12D76" w:rsidP="00FC2BA7">
            <w:pPr>
              <w:jc w:val="both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Среднее профессиональное (педагогическое) образование</w:t>
            </w:r>
          </w:p>
          <w:p w:rsidR="00FC2BA7" w:rsidRPr="00EB49FB" w:rsidRDefault="00FC2BA7" w:rsidP="00FC2BA7">
            <w:pPr>
              <w:jc w:val="both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2010-2011 уч. год</w:t>
            </w:r>
          </w:p>
          <w:p w:rsidR="00C12D76" w:rsidRPr="00EB49FB" w:rsidRDefault="00FC2BA7" w:rsidP="00FC2BA7">
            <w:pPr>
              <w:jc w:val="both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 xml:space="preserve">2011-2012 уч. </w:t>
            </w:r>
            <w:r w:rsidR="00EB49FB" w:rsidRPr="00EB49FB">
              <w:rPr>
                <w:sz w:val="20"/>
                <w:szCs w:val="24"/>
              </w:rPr>
              <w:t>год</w:t>
            </w:r>
          </w:p>
          <w:p w:rsidR="00EB49FB" w:rsidRPr="00EB49FB" w:rsidRDefault="00EB49FB" w:rsidP="00FC2BA7">
            <w:pPr>
              <w:jc w:val="both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2012-2013 уч. год</w:t>
            </w:r>
          </w:p>
        </w:tc>
        <w:tc>
          <w:tcPr>
            <w:tcW w:w="1985" w:type="dxa"/>
            <w:vAlign w:val="center"/>
          </w:tcPr>
          <w:p w:rsidR="00FC2BA7" w:rsidRPr="00EB49FB" w:rsidRDefault="00FC2BA7" w:rsidP="00EB49FB">
            <w:pPr>
              <w:rPr>
                <w:sz w:val="20"/>
                <w:szCs w:val="24"/>
              </w:rPr>
            </w:pPr>
          </w:p>
          <w:p w:rsidR="00EB49FB" w:rsidRDefault="00EB49FB" w:rsidP="00544D54">
            <w:pPr>
              <w:jc w:val="center"/>
              <w:rPr>
                <w:sz w:val="20"/>
                <w:szCs w:val="24"/>
              </w:rPr>
            </w:pPr>
          </w:p>
          <w:p w:rsidR="00C12D76" w:rsidRPr="00EB49FB" w:rsidRDefault="00FC2BA7" w:rsidP="00544D54">
            <w:pPr>
              <w:jc w:val="center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7</w:t>
            </w:r>
          </w:p>
          <w:p w:rsidR="00FC2BA7" w:rsidRPr="00EB49FB" w:rsidRDefault="00FC2BA7" w:rsidP="00544D54">
            <w:pPr>
              <w:jc w:val="center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7</w:t>
            </w:r>
          </w:p>
          <w:p w:rsidR="00EB49FB" w:rsidRPr="00EB49FB" w:rsidRDefault="00EB49FB" w:rsidP="00544D54">
            <w:pPr>
              <w:jc w:val="center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6</w:t>
            </w:r>
          </w:p>
        </w:tc>
        <w:tc>
          <w:tcPr>
            <w:tcW w:w="1960" w:type="dxa"/>
            <w:vAlign w:val="center"/>
          </w:tcPr>
          <w:p w:rsidR="00FC2BA7" w:rsidRPr="00EB49FB" w:rsidRDefault="00FC2BA7" w:rsidP="00EB49FB">
            <w:pPr>
              <w:rPr>
                <w:sz w:val="20"/>
                <w:szCs w:val="24"/>
              </w:rPr>
            </w:pPr>
          </w:p>
          <w:p w:rsidR="00C12D76" w:rsidRPr="00EB49FB" w:rsidRDefault="00FC2BA7" w:rsidP="00544D54">
            <w:pPr>
              <w:jc w:val="center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-</w:t>
            </w:r>
          </w:p>
          <w:p w:rsidR="00FC2BA7" w:rsidRPr="00EB49FB" w:rsidRDefault="00FC2BA7" w:rsidP="00544D54">
            <w:pPr>
              <w:jc w:val="center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-</w:t>
            </w:r>
          </w:p>
          <w:p w:rsidR="00EB49FB" w:rsidRPr="00EB49FB" w:rsidRDefault="00EB49FB" w:rsidP="00544D54">
            <w:pPr>
              <w:jc w:val="center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FC2BA7" w:rsidRPr="00EB49FB" w:rsidRDefault="00FC2BA7" w:rsidP="00EB49FB">
            <w:pPr>
              <w:rPr>
                <w:b/>
                <w:i/>
                <w:sz w:val="20"/>
                <w:szCs w:val="24"/>
              </w:rPr>
            </w:pPr>
          </w:p>
          <w:p w:rsidR="00EB49FB" w:rsidRDefault="00EB49FB" w:rsidP="00544D54">
            <w:pPr>
              <w:jc w:val="center"/>
              <w:rPr>
                <w:b/>
                <w:i/>
                <w:sz w:val="20"/>
                <w:szCs w:val="24"/>
              </w:rPr>
            </w:pPr>
          </w:p>
          <w:p w:rsidR="00C12D76" w:rsidRPr="00EB49FB" w:rsidRDefault="00FC2BA7" w:rsidP="00544D54">
            <w:pPr>
              <w:jc w:val="center"/>
              <w:rPr>
                <w:b/>
                <w:i/>
                <w:sz w:val="20"/>
                <w:szCs w:val="24"/>
              </w:rPr>
            </w:pPr>
            <w:r w:rsidRPr="00EB49FB">
              <w:rPr>
                <w:b/>
                <w:i/>
                <w:sz w:val="20"/>
                <w:szCs w:val="24"/>
              </w:rPr>
              <w:t>7</w:t>
            </w:r>
          </w:p>
          <w:p w:rsidR="00FC2BA7" w:rsidRPr="00EB49FB" w:rsidRDefault="00FC2BA7" w:rsidP="00544D54">
            <w:pPr>
              <w:jc w:val="center"/>
              <w:rPr>
                <w:b/>
                <w:i/>
                <w:sz w:val="20"/>
                <w:szCs w:val="24"/>
              </w:rPr>
            </w:pPr>
            <w:r w:rsidRPr="00EB49FB">
              <w:rPr>
                <w:b/>
                <w:i/>
                <w:sz w:val="20"/>
                <w:szCs w:val="24"/>
              </w:rPr>
              <w:t>7</w:t>
            </w:r>
          </w:p>
          <w:p w:rsidR="00EB49FB" w:rsidRPr="00EB49FB" w:rsidRDefault="00EB49FB" w:rsidP="00544D54">
            <w:pPr>
              <w:jc w:val="center"/>
              <w:rPr>
                <w:b/>
                <w:i/>
                <w:sz w:val="20"/>
                <w:szCs w:val="24"/>
              </w:rPr>
            </w:pPr>
            <w:r w:rsidRPr="00EB49FB">
              <w:rPr>
                <w:b/>
                <w:i/>
                <w:sz w:val="20"/>
                <w:szCs w:val="24"/>
              </w:rPr>
              <w:t>6</w:t>
            </w:r>
          </w:p>
        </w:tc>
        <w:tc>
          <w:tcPr>
            <w:tcW w:w="1428" w:type="dxa"/>
            <w:vAlign w:val="center"/>
          </w:tcPr>
          <w:p w:rsidR="00FC2BA7" w:rsidRPr="00EB49FB" w:rsidRDefault="00FC2BA7" w:rsidP="00544D54">
            <w:pPr>
              <w:jc w:val="center"/>
              <w:rPr>
                <w:b/>
                <w:i/>
                <w:sz w:val="20"/>
                <w:szCs w:val="24"/>
              </w:rPr>
            </w:pPr>
          </w:p>
          <w:p w:rsidR="00FC2BA7" w:rsidRPr="00EB49FB" w:rsidRDefault="00FC2BA7" w:rsidP="00EB49FB">
            <w:pPr>
              <w:rPr>
                <w:b/>
                <w:i/>
                <w:sz w:val="20"/>
                <w:szCs w:val="24"/>
              </w:rPr>
            </w:pPr>
          </w:p>
          <w:p w:rsidR="00C12D76" w:rsidRPr="00EB49FB" w:rsidRDefault="00FC2BA7" w:rsidP="00544D54">
            <w:pPr>
              <w:jc w:val="center"/>
              <w:rPr>
                <w:b/>
                <w:i/>
                <w:sz w:val="20"/>
                <w:szCs w:val="24"/>
              </w:rPr>
            </w:pPr>
            <w:r w:rsidRPr="00EB49FB">
              <w:rPr>
                <w:b/>
                <w:i/>
                <w:sz w:val="20"/>
                <w:szCs w:val="24"/>
              </w:rPr>
              <w:t>63,6</w:t>
            </w:r>
          </w:p>
          <w:p w:rsidR="00FC2BA7" w:rsidRPr="00EB49FB" w:rsidRDefault="00FC2BA7" w:rsidP="00544D54">
            <w:pPr>
              <w:jc w:val="center"/>
              <w:rPr>
                <w:b/>
                <w:i/>
                <w:sz w:val="20"/>
                <w:szCs w:val="24"/>
              </w:rPr>
            </w:pPr>
            <w:r w:rsidRPr="00EB49FB">
              <w:rPr>
                <w:b/>
                <w:i/>
                <w:sz w:val="20"/>
                <w:szCs w:val="24"/>
              </w:rPr>
              <w:t>63,6</w:t>
            </w:r>
          </w:p>
          <w:p w:rsidR="00EB49FB" w:rsidRPr="00EB49FB" w:rsidRDefault="00EB49FB" w:rsidP="00544D54">
            <w:pPr>
              <w:jc w:val="center"/>
              <w:rPr>
                <w:b/>
                <w:i/>
                <w:sz w:val="20"/>
                <w:szCs w:val="24"/>
              </w:rPr>
            </w:pPr>
            <w:r w:rsidRPr="00EB49FB">
              <w:rPr>
                <w:b/>
                <w:i/>
                <w:sz w:val="20"/>
                <w:szCs w:val="24"/>
              </w:rPr>
              <w:t>54,5</w:t>
            </w:r>
          </w:p>
        </w:tc>
      </w:tr>
      <w:tr w:rsidR="00C12D76" w:rsidTr="00FC2BA7">
        <w:trPr>
          <w:trHeight w:val="366"/>
        </w:trPr>
        <w:tc>
          <w:tcPr>
            <w:tcW w:w="2943" w:type="dxa"/>
          </w:tcPr>
          <w:p w:rsidR="00C12D76" w:rsidRPr="00EB49FB" w:rsidRDefault="00FC2BA7" w:rsidP="00FC2BA7">
            <w:pPr>
              <w:jc w:val="both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 xml:space="preserve">Из них </w:t>
            </w:r>
            <w:proofErr w:type="gramStart"/>
            <w:r w:rsidRPr="00EB49FB">
              <w:rPr>
                <w:sz w:val="20"/>
                <w:szCs w:val="24"/>
              </w:rPr>
              <w:t>высшее</w:t>
            </w:r>
            <w:proofErr w:type="gramEnd"/>
            <w:r w:rsidRPr="00EB49FB">
              <w:rPr>
                <w:sz w:val="20"/>
                <w:szCs w:val="24"/>
              </w:rPr>
              <w:t xml:space="preserve"> по другим специальностям</w:t>
            </w:r>
          </w:p>
          <w:p w:rsidR="00FC2BA7" w:rsidRPr="00EB49FB" w:rsidRDefault="00FC2BA7" w:rsidP="00FC2BA7">
            <w:pPr>
              <w:jc w:val="both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2010-2011 уч. год</w:t>
            </w:r>
          </w:p>
          <w:p w:rsidR="00FC2BA7" w:rsidRDefault="00FC2BA7" w:rsidP="00FC2BA7">
            <w:pPr>
              <w:jc w:val="both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2011-2012 уч. год</w:t>
            </w:r>
          </w:p>
          <w:p w:rsidR="00EB49FB" w:rsidRPr="00EB49FB" w:rsidRDefault="00EB49FB" w:rsidP="00EB49FB">
            <w:pPr>
              <w:jc w:val="both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201</w:t>
            </w:r>
            <w:r>
              <w:rPr>
                <w:sz w:val="20"/>
                <w:szCs w:val="24"/>
              </w:rPr>
              <w:t>2</w:t>
            </w:r>
            <w:r w:rsidRPr="00EB49FB">
              <w:rPr>
                <w:sz w:val="20"/>
                <w:szCs w:val="24"/>
              </w:rPr>
              <w:t>-201</w:t>
            </w:r>
            <w:r>
              <w:rPr>
                <w:sz w:val="20"/>
                <w:szCs w:val="24"/>
              </w:rPr>
              <w:t>3</w:t>
            </w:r>
            <w:r w:rsidRPr="00EB49FB">
              <w:rPr>
                <w:sz w:val="20"/>
                <w:szCs w:val="24"/>
              </w:rPr>
              <w:t xml:space="preserve"> уч. год</w:t>
            </w:r>
          </w:p>
        </w:tc>
        <w:tc>
          <w:tcPr>
            <w:tcW w:w="1985" w:type="dxa"/>
            <w:vAlign w:val="center"/>
          </w:tcPr>
          <w:p w:rsidR="00FC2BA7" w:rsidRPr="00EB49FB" w:rsidRDefault="00FC2BA7" w:rsidP="00544D54">
            <w:pPr>
              <w:jc w:val="center"/>
              <w:rPr>
                <w:sz w:val="20"/>
                <w:szCs w:val="24"/>
              </w:rPr>
            </w:pPr>
          </w:p>
          <w:p w:rsidR="00FC2BA7" w:rsidRPr="00EB49FB" w:rsidRDefault="00FC2BA7" w:rsidP="00544D54">
            <w:pPr>
              <w:jc w:val="center"/>
              <w:rPr>
                <w:sz w:val="20"/>
                <w:szCs w:val="24"/>
              </w:rPr>
            </w:pPr>
          </w:p>
          <w:p w:rsidR="00C12D76" w:rsidRPr="00EB49FB" w:rsidRDefault="00FC2BA7" w:rsidP="00544D54">
            <w:pPr>
              <w:jc w:val="center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1</w:t>
            </w:r>
          </w:p>
          <w:p w:rsidR="00FC2BA7" w:rsidRDefault="00FC2BA7" w:rsidP="00544D54">
            <w:pPr>
              <w:jc w:val="center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1</w:t>
            </w:r>
          </w:p>
          <w:p w:rsidR="00EB49FB" w:rsidRPr="00EB49FB" w:rsidRDefault="00EB49FB" w:rsidP="00544D5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C12D76" w:rsidRDefault="00C12D76" w:rsidP="00544D54">
            <w:pPr>
              <w:jc w:val="center"/>
              <w:rPr>
                <w:sz w:val="20"/>
                <w:szCs w:val="24"/>
              </w:rPr>
            </w:pPr>
            <w:r w:rsidRPr="00EB49FB">
              <w:rPr>
                <w:sz w:val="20"/>
                <w:szCs w:val="24"/>
              </w:rPr>
              <w:t>-</w:t>
            </w:r>
          </w:p>
          <w:p w:rsidR="00EB49FB" w:rsidRPr="00EB49FB" w:rsidRDefault="00EB49FB" w:rsidP="00544D54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12D76" w:rsidRPr="00EB49FB" w:rsidRDefault="00C12D76" w:rsidP="00544D54">
            <w:pPr>
              <w:jc w:val="center"/>
              <w:rPr>
                <w:b/>
                <w:i/>
                <w:sz w:val="20"/>
                <w:szCs w:val="24"/>
              </w:rPr>
            </w:pPr>
          </w:p>
          <w:p w:rsidR="00FC2BA7" w:rsidRPr="00EB49FB" w:rsidRDefault="00FC2BA7" w:rsidP="00FC2BA7">
            <w:pPr>
              <w:jc w:val="center"/>
              <w:rPr>
                <w:b/>
                <w:i/>
                <w:sz w:val="20"/>
                <w:szCs w:val="24"/>
              </w:rPr>
            </w:pPr>
          </w:p>
          <w:p w:rsidR="00FC2BA7" w:rsidRPr="00EB49FB" w:rsidRDefault="00FC2BA7" w:rsidP="00FC2BA7">
            <w:pPr>
              <w:jc w:val="center"/>
              <w:rPr>
                <w:b/>
                <w:i/>
                <w:sz w:val="20"/>
                <w:szCs w:val="24"/>
              </w:rPr>
            </w:pPr>
            <w:r w:rsidRPr="00EB49FB">
              <w:rPr>
                <w:b/>
                <w:i/>
                <w:sz w:val="20"/>
                <w:szCs w:val="24"/>
              </w:rPr>
              <w:t>1</w:t>
            </w:r>
          </w:p>
          <w:p w:rsidR="00FC2BA7" w:rsidRDefault="00FC2BA7" w:rsidP="00FC2BA7">
            <w:pPr>
              <w:jc w:val="center"/>
              <w:rPr>
                <w:b/>
                <w:i/>
                <w:sz w:val="20"/>
                <w:szCs w:val="24"/>
              </w:rPr>
            </w:pPr>
            <w:r w:rsidRPr="00EB49FB">
              <w:rPr>
                <w:b/>
                <w:i/>
                <w:sz w:val="20"/>
                <w:szCs w:val="24"/>
              </w:rPr>
              <w:t>1</w:t>
            </w:r>
          </w:p>
          <w:p w:rsidR="00EB49FB" w:rsidRPr="00EB49FB" w:rsidRDefault="00EB49FB" w:rsidP="00FC2BA7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</w:t>
            </w:r>
          </w:p>
        </w:tc>
        <w:tc>
          <w:tcPr>
            <w:tcW w:w="1428" w:type="dxa"/>
            <w:vAlign w:val="center"/>
          </w:tcPr>
          <w:p w:rsidR="00C12D76" w:rsidRPr="00EB49FB" w:rsidRDefault="00C12D76" w:rsidP="00544D54">
            <w:pPr>
              <w:jc w:val="center"/>
              <w:rPr>
                <w:b/>
                <w:i/>
                <w:sz w:val="20"/>
                <w:szCs w:val="24"/>
              </w:rPr>
            </w:pPr>
          </w:p>
          <w:p w:rsidR="00FC2BA7" w:rsidRPr="00EB49FB" w:rsidRDefault="00FC2BA7" w:rsidP="00544D54">
            <w:pPr>
              <w:jc w:val="center"/>
              <w:rPr>
                <w:b/>
                <w:i/>
                <w:sz w:val="20"/>
                <w:szCs w:val="24"/>
              </w:rPr>
            </w:pPr>
          </w:p>
          <w:p w:rsidR="00FC2BA7" w:rsidRPr="00EB49FB" w:rsidRDefault="00FC2BA7" w:rsidP="00544D54">
            <w:pPr>
              <w:jc w:val="center"/>
              <w:rPr>
                <w:b/>
                <w:i/>
                <w:sz w:val="20"/>
                <w:szCs w:val="24"/>
              </w:rPr>
            </w:pPr>
            <w:r w:rsidRPr="00EB49FB">
              <w:rPr>
                <w:b/>
                <w:i/>
                <w:sz w:val="20"/>
                <w:szCs w:val="24"/>
              </w:rPr>
              <w:t>9</w:t>
            </w:r>
          </w:p>
          <w:p w:rsidR="00FC2BA7" w:rsidRDefault="00FC2BA7" w:rsidP="00544D54">
            <w:pPr>
              <w:jc w:val="center"/>
              <w:rPr>
                <w:b/>
                <w:i/>
                <w:sz w:val="20"/>
                <w:szCs w:val="24"/>
              </w:rPr>
            </w:pPr>
            <w:r w:rsidRPr="00EB49FB">
              <w:rPr>
                <w:b/>
                <w:i/>
                <w:sz w:val="20"/>
                <w:szCs w:val="24"/>
              </w:rPr>
              <w:t>9</w:t>
            </w:r>
          </w:p>
          <w:p w:rsidR="00EB49FB" w:rsidRPr="00EB49FB" w:rsidRDefault="00EB49FB" w:rsidP="00544D54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9</w:t>
            </w:r>
          </w:p>
        </w:tc>
      </w:tr>
    </w:tbl>
    <w:p w:rsidR="00544D54" w:rsidRPr="00544D54" w:rsidRDefault="00544D54" w:rsidP="003079D3">
      <w:pPr>
        <w:spacing w:after="0" w:line="240" w:lineRule="auto"/>
        <w:jc w:val="both"/>
        <w:rPr>
          <w:sz w:val="26"/>
          <w:szCs w:val="26"/>
        </w:rPr>
      </w:pPr>
    </w:p>
    <w:p w:rsidR="00EB49FB" w:rsidRDefault="00FC2BA7" w:rsidP="003079D3"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C2BA7" w:rsidRDefault="00FC2BA7" w:rsidP="003079D3"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Педагогические работники имеют образование:</w:t>
      </w:r>
    </w:p>
    <w:p w:rsidR="00FC2BA7" w:rsidRDefault="00FC2BA7" w:rsidP="00FC2BA7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Высшее профессиональное (педагогическое) образование – </w:t>
      </w:r>
      <w:r w:rsidR="00EB49FB">
        <w:rPr>
          <w:sz w:val="26"/>
          <w:szCs w:val="26"/>
        </w:rPr>
        <w:t>3</w:t>
      </w:r>
      <w:r>
        <w:rPr>
          <w:sz w:val="26"/>
          <w:szCs w:val="26"/>
        </w:rPr>
        <w:t xml:space="preserve"> педагога (</w:t>
      </w:r>
      <w:r w:rsidR="00EB49FB">
        <w:rPr>
          <w:sz w:val="26"/>
          <w:szCs w:val="26"/>
        </w:rPr>
        <w:t>27</w:t>
      </w:r>
      <w:r>
        <w:rPr>
          <w:sz w:val="26"/>
          <w:szCs w:val="26"/>
        </w:rPr>
        <w:t>,2% без руководителя);</w:t>
      </w:r>
    </w:p>
    <w:p w:rsidR="00FC2BA7" w:rsidRPr="00FC2BA7" w:rsidRDefault="00FC2BA7" w:rsidP="00FC2BA7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Среднее профессиональное (педагогическое) образование – </w:t>
      </w:r>
      <w:r w:rsidR="00EB49FB">
        <w:rPr>
          <w:sz w:val="26"/>
          <w:szCs w:val="26"/>
        </w:rPr>
        <w:t>6</w:t>
      </w:r>
      <w:r>
        <w:rPr>
          <w:sz w:val="26"/>
          <w:szCs w:val="26"/>
        </w:rPr>
        <w:t xml:space="preserve"> педагогов (</w:t>
      </w:r>
      <w:r w:rsidR="00EB49FB">
        <w:rPr>
          <w:sz w:val="26"/>
          <w:szCs w:val="26"/>
        </w:rPr>
        <w:t>54</w:t>
      </w:r>
      <w:r>
        <w:rPr>
          <w:sz w:val="26"/>
          <w:szCs w:val="26"/>
        </w:rPr>
        <w:t>,</w:t>
      </w:r>
      <w:r w:rsidR="00EB49FB">
        <w:rPr>
          <w:sz w:val="26"/>
          <w:szCs w:val="26"/>
        </w:rPr>
        <w:t>5</w:t>
      </w:r>
      <w:r>
        <w:rPr>
          <w:sz w:val="26"/>
          <w:szCs w:val="26"/>
        </w:rPr>
        <w:t>%);</w:t>
      </w:r>
    </w:p>
    <w:p w:rsidR="00FC2BA7" w:rsidRDefault="00FC2BA7" w:rsidP="00FC2BA7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них: высшее образование по другим специальностям (педагогическое + экономическое) – 1 педагог (9%); высшее профессиональное (педагогическое) образование имеют </w:t>
      </w:r>
      <w:r w:rsidR="00EB49FB">
        <w:rPr>
          <w:sz w:val="26"/>
          <w:szCs w:val="26"/>
        </w:rPr>
        <w:t>33,3</w:t>
      </w:r>
      <w:r>
        <w:rPr>
          <w:sz w:val="26"/>
          <w:szCs w:val="26"/>
        </w:rPr>
        <w:t>% педагогических работников (включая руководителя Учреждения)</w:t>
      </w:r>
    </w:p>
    <w:p w:rsidR="00FC2BA7" w:rsidRPr="00FC2BA7" w:rsidRDefault="00FC2BA7" w:rsidP="00FC2BA7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3079D3" w:rsidRDefault="00C12D76" w:rsidP="003079D3">
      <w:pPr>
        <w:spacing w:after="0" w:line="240" w:lineRule="auto"/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Уровень квалификации педагогических работников</w:t>
      </w:r>
    </w:p>
    <w:p w:rsidR="00FC2BA7" w:rsidRDefault="00FC2BA7" w:rsidP="00FC2BA7">
      <w:pPr>
        <w:spacing w:after="0" w:line="240" w:lineRule="auto"/>
        <w:contextualSpacing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Таблица 4</w:t>
      </w: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851"/>
        <w:gridCol w:w="709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B22D39" w:rsidRPr="00544D54" w:rsidTr="00B22D39">
        <w:trPr>
          <w:trHeight w:val="315"/>
        </w:trPr>
        <w:tc>
          <w:tcPr>
            <w:tcW w:w="1702" w:type="dxa"/>
            <w:vMerge w:val="restart"/>
            <w:vAlign w:val="center"/>
          </w:tcPr>
          <w:p w:rsidR="00B22D39" w:rsidRPr="00544D54" w:rsidRDefault="00B22D39" w:rsidP="007509C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2268" w:type="dxa"/>
            <w:gridSpan w:val="3"/>
            <w:vAlign w:val="center"/>
          </w:tcPr>
          <w:p w:rsidR="00B22D39" w:rsidRPr="00544D54" w:rsidRDefault="00B22D39" w:rsidP="007509C4">
            <w:pPr>
              <w:jc w:val="center"/>
              <w:rPr>
                <w:b/>
                <w:i/>
                <w:sz w:val="26"/>
                <w:szCs w:val="26"/>
              </w:rPr>
            </w:pPr>
            <w:r w:rsidRPr="00544D54">
              <w:rPr>
                <w:b/>
                <w:i/>
                <w:sz w:val="26"/>
                <w:szCs w:val="26"/>
              </w:rPr>
              <w:t>Воспитатели (количество)</w:t>
            </w:r>
          </w:p>
        </w:tc>
        <w:tc>
          <w:tcPr>
            <w:tcW w:w="2409" w:type="dxa"/>
            <w:gridSpan w:val="3"/>
            <w:vAlign w:val="center"/>
          </w:tcPr>
          <w:p w:rsidR="00B22D39" w:rsidRPr="00544D54" w:rsidRDefault="00B22D39" w:rsidP="007509C4">
            <w:pPr>
              <w:jc w:val="center"/>
              <w:rPr>
                <w:b/>
                <w:i/>
                <w:sz w:val="26"/>
                <w:szCs w:val="26"/>
              </w:rPr>
            </w:pPr>
            <w:r w:rsidRPr="00544D54">
              <w:rPr>
                <w:b/>
                <w:i/>
                <w:sz w:val="26"/>
                <w:szCs w:val="26"/>
              </w:rPr>
              <w:t>Специалисты (количество)</w:t>
            </w:r>
          </w:p>
        </w:tc>
        <w:tc>
          <w:tcPr>
            <w:tcW w:w="4253" w:type="dxa"/>
            <w:gridSpan w:val="6"/>
            <w:vAlign w:val="center"/>
          </w:tcPr>
          <w:p w:rsidR="00B22D39" w:rsidRPr="00544D54" w:rsidRDefault="00B22D39" w:rsidP="007509C4">
            <w:pPr>
              <w:jc w:val="center"/>
              <w:rPr>
                <w:b/>
                <w:i/>
                <w:sz w:val="26"/>
                <w:szCs w:val="26"/>
              </w:rPr>
            </w:pPr>
            <w:r w:rsidRPr="00544D54">
              <w:rPr>
                <w:b/>
                <w:i/>
                <w:sz w:val="26"/>
                <w:szCs w:val="26"/>
              </w:rPr>
              <w:t>всего</w:t>
            </w:r>
          </w:p>
        </w:tc>
      </w:tr>
      <w:tr w:rsidR="00B22D39" w:rsidTr="00B22D39">
        <w:trPr>
          <w:trHeight w:val="540"/>
        </w:trPr>
        <w:tc>
          <w:tcPr>
            <w:tcW w:w="1702" w:type="dxa"/>
            <w:vMerge/>
          </w:tcPr>
          <w:p w:rsidR="00B22D39" w:rsidRDefault="00B22D39" w:rsidP="00750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22D39" w:rsidRPr="00C12D76" w:rsidRDefault="00B22D39" w:rsidP="00B22D3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 уч. год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22D39" w:rsidRPr="00401CE6" w:rsidRDefault="00B22D39" w:rsidP="00B22D39">
            <w:pPr>
              <w:ind w:left="113" w:right="113"/>
              <w:jc w:val="center"/>
              <w:rPr>
                <w:sz w:val="24"/>
                <w:szCs w:val="24"/>
              </w:rPr>
            </w:pPr>
            <w:r w:rsidRPr="00401CE6">
              <w:rPr>
                <w:sz w:val="24"/>
                <w:szCs w:val="24"/>
              </w:rPr>
              <w:t>2011-2012</w:t>
            </w:r>
            <w:r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22D39" w:rsidRPr="00401CE6" w:rsidRDefault="00B22D39" w:rsidP="00B22D39">
            <w:pPr>
              <w:ind w:left="113" w:right="113"/>
              <w:jc w:val="center"/>
              <w:rPr>
                <w:sz w:val="24"/>
                <w:szCs w:val="24"/>
              </w:rPr>
            </w:pPr>
            <w:r w:rsidRPr="00401C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401CE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3 уч. год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22D39" w:rsidRPr="00C12D76" w:rsidRDefault="00B22D39" w:rsidP="00B22D3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 уч. год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22D39" w:rsidRPr="00401CE6" w:rsidRDefault="00B22D39" w:rsidP="00B22D39">
            <w:pPr>
              <w:ind w:left="113" w:right="113"/>
              <w:jc w:val="center"/>
              <w:rPr>
                <w:sz w:val="24"/>
                <w:szCs w:val="24"/>
              </w:rPr>
            </w:pPr>
            <w:r w:rsidRPr="00401CE6">
              <w:rPr>
                <w:sz w:val="24"/>
                <w:szCs w:val="24"/>
              </w:rPr>
              <w:t>2011-2012</w:t>
            </w:r>
            <w:r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22D39" w:rsidRPr="00544D54" w:rsidRDefault="00B22D39" w:rsidP="00B22D39">
            <w:pPr>
              <w:ind w:left="113" w:right="113"/>
              <w:jc w:val="center"/>
              <w:rPr>
                <w:b/>
                <w:i/>
                <w:szCs w:val="26"/>
              </w:rPr>
            </w:pPr>
            <w:r w:rsidRPr="00401C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401CE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3 уч. год</w:t>
            </w:r>
          </w:p>
        </w:tc>
        <w:tc>
          <w:tcPr>
            <w:tcW w:w="2127" w:type="dxa"/>
            <w:gridSpan w:val="3"/>
            <w:vAlign w:val="center"/>
          </w:tcPr>
          <w:p w:rsidR="00B22D39" w:rsidRPr="00544D54" w:rsidRDefault="00B22D39" w:rsidP="007509C4">
            <w:pPr>
              <w:jc w:val="center"/>
              <w:rPr>
                <w:b/>
                <w:i/>
                <w:szCs w:val="26"/>
              </w:rPr>
            </w:pPr>
            <w:r w:rsidRPr="00544D54">
              <w:rPr>
                <w:b/>
                <w:i/>
                <w:szCs w:val="26"/>
              </w:rPr>
              <w:t>Количество человек</w:t>
            </w:r>
          </w:p>
        </w:tc>
        <w:tc>
          <w:tcPr>
            <w:tcW w:w="2126" w:type="dxa"/>
            <w:gridSpan w:val="3"/>
            <w:vAlign w:val="center"/>
          </w:tcPr>
          <w:p w:rsidR="00B22D39" w:rsidRDefault="00B22D39" w:rsidP="007509C4">
            <w:pPr>
              <w:jc w:val="center"/>
              <w:rPr>
                <w:b/>
                <w:i/>
                <w:szCs w:val="26"/>
              </w:rPr>
            </w:pPr>
            <w:r w:rsidRPr="00544D54">
              <w:rPr>
                <w:b/>
                <w:i/>
                <w:szCs w:val="26"/>
              </w:rPr>
              <w:t xml:space="preserve">% </w:t>
            </w:r>
          </w:p>
          <w:p w:rsidR="00B22D39" w:rsidRPr="00544D54" w:rsidRDefault="00B22D39" w:rsidP="007509C4">
            <w:pPr>
              <w:jc w:val="center"/>
              <w:rPr>
                <w:b/>
                <w:i/>
                <w:szCs w:val="26"/>
              </w:rPr>
            </w:pPr>
            <w:r w:rsidRPr="00544D54">
              <w:rPr>
                <w:b/>
                <w:i/>
                <w:szCs w:val="26"/>
              </w:rPr>
              <w:t>от общего числа пед. Работников</w:t>
            </w:r>
          </w:p>
        </w:tc>
      </w:tr>
      <w:tr w:rsidR="00B22D39" w:rsidTr="00B22D39">
        <w:trPr>
          <w:cantSplit/>
          <w:trHeight w:val="1212"/>
        </w:trPr>
        <w:tc>
          <w:tcPr>
            <w:tcW w:w="1702" w:type="dxa"/>
            <w:vMerge/>
          </w:tcPr>
          <w:p w:rsidR="00B22D39" w:rsidRDefault="00B22D39" w:rsidP="007509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B22D39" w:rsidRPr="00C12D76" w:rsidRDefault="00B22D39" w:rsidP="00750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22D39" w:rsidRDefault="00B22D39" w:rsidP="00C12D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B22D39" w:rsidRPr="00C12D76" w:rsidRDefault="00B22D39" w:rsidP="00750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22D39" w:rsidRPr="00C12D76" w:rsidRDefault="00B22D39" w:rsidP="00750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22D39" w:rsidRDefault="00B22D39" w:rsidP="00C12D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B22D39" w:rsidRDefault="00B22D39" w:rsidP="00870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22D39" w:rsidRPr="00C12D76" w:rsidRDefault="00B22D39" w:rsidP="00B22D3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 уч. год</w:t>
            </w:r>
          </w:p>
        </w:tc>
        <w:tc>
          <w:tcPr>
            <w:tcW w:w="709" w:type="dxa"/>
            <w:textDirection w:val="btLr"/>
          </w:tcPr>
          <w:p w:rsidR="00B22D39" w:rsidRPr="00401CE6" w:rsidRDefault="00B22D39" w:rsidP="00B22D39">
            <w:pPr>
              <w:ind w:left="113" w:right="113"/>
              <w:jc w:val="center"/>
              <w:rPr>
                <w:sz w:val="24"/>
                <w:szCs w:val="24"/>
              </w:rPr>
            </w:pPr>
            <w:r w:rsidRPr="00401CE6">
              <w:rPr>
                <w:sz w:val="24"/>
                <w:szCs w:val="24"/>
              </w:rPr>
              <w:t>2011-201</w:t>
            </w:r>
            <w:r>
              <w:rPr>
                <w:sz w:val="24"/>
                <w:szCs w:val="24"/>
              </w:rPr>
              <w:t>3 уч. год</w:t>
            </w:r>
          </w:p>
        </w:tc>
        <w:tc>
          <w:tcPr>
            <w:tcW w:w="709" w:type="dxa"/>
            <w:textDirection w:val="btLr"/>
          </w:tcPr>
          <w:p w:rsidR="00B22D39" w:rsidRPr="00401CE6" w:rsidRDefault="00B22D39" w:rsidP="00B22D39">
            <w:pPr>
              <w:ind w:left="113" w:right="113"/>
              <w:jc w:val="center"/>
              <w:rPr>
                <w:sz w:val="24"/>
                <w:szCs w:val="24"/>
              </w:rPr>
            </w:pPr>
            <w:r w:rsidRPr="00401C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401CE6">
              <w:rPr>
                <w:sz w:val="24"/>
                <w:szCs w:val="24"/>
              </w:rPr>
              <w:t>-2012</w:t>
            </w:r>
            <w:r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708" w:type="dxa"/>
            <w:textDirection w:val="btLr"/>
          </w:tcPr>
          <w:p w:rsidR="00B22D39" w:rsidRPr="00C12D76" w:rsidRDefault="00B22D39" w:rsidP="00B22D3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 уч. год</w:t>
            </w:r>
          </w:p>
        </w:tc>
        <w:tc>
          <w:tcPr>
            <w:tcW w:w="709" w:type="dxa"/>
            <w:textDirection w:val="btLr"/>
          </w:tcPr>
          <w:p w:rsidR="00B22D39" w:rsidRPr="00401CE6" w:rsidRDefault="00B22D39" w:rsidP="00B22D39">
            <w:pPr>
              <w:ind w:left="113" w:right="113"/>
              <w:jc w:val="center"/>
              <w:rPr>
                <w:sz w:val="24"/>
                <w:szCs w:val="24"/>
              </w:rPr>
            </w:pPr>
            <w:r w:rsidRPr="00401CE6">
              <w:rPr>
                <w:sz w:val="24"/>
                <w:szCs w:val="24"/>
              </w:rPr>
              <w:t>2011-2012</w:t>
            </w:r>
            <w:r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709" w:type="dxa"/>
            <w:textDirection w:val="btLr"/>
          </w:tcPr>
          <w:p w:rsidR="00B22D39" w:rsidRPr="00401CE6" w:rsidRDefault="00B22D39" w:rsidP="00B22D39">
            <w:pPr>
              <w:ind w:left="113" w:right="113"/>
              <w:jc w:val="center"/>
              <w:rPr>
                <w:sz w:val="24"/>
                <w:szCs w:val="24"/>
              </w:rPr>
            </w:pPr>
            <w:r w:rsidRPr="00401C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401CE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3 уч. год</w:t>
            </w:r>
          </w:p>
        </w:tc>
      </w:tr>
      <w:tr w:rsidR="00B22D39" w:rsidTr="00B22D39">
        <w:trPr>
          <w:trHeight w:val="366"/>
        </w:trPr>
        <w:tc>
          <w:tcPr>
            <w:tcW w:w="1702" w:type="dxa"/>
          </w:tcPr>
          <w:p w:rsidR="00B22D39" w:rsidRPr="00C12D76" w:rsidRDefault="00B22D39" w:rsidP="00C12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708" w:type="dxa"/>
            <w:vAlign w:val="center"/>
          </w:tcPr>
          <w:p w:rsidR="00B22D39" w:rsidRPr="00C12D76" w:rsidRDefault="00B22D39" w:rsidP="00B2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22D39" w:rsidRPr="00C12D76" w:rsidRDefault="00B22D39" w:rsidP="00B2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22D39" w:rsidRDefault="00B22D39" w:rsidP="00B2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22D39" w:rsidRPr="00C12D76" w:rsidRDefault="00B22D39" w:rsidP="00B2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22D39" w:rsidRPr="00C12D76" w:rsidRDefault="00B22D39" w:rsidP="00B2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22D39" w:rsidRDefault="00B22D39" w:rsidP="00B2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22D39" w:rsidRPr="00C12D76" w:rsidRDefault="00B22D39" w:rsidP="00B2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22D39" w:rsidRDefault="00B22D39" w:rsidP="00B22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B22D39" w:rsidRDefault="00B22D39" w:rsidP="00B22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22D39" w:rsidRPr="00C12D76" w:rsidRDefault="00B22D39" w:rsidP="00B22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22D39" w:rsidRPr="00C12D76" w:rsidRDefault="00B22D39" w:rsidP="00B22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22D39" w:rsidRDefault="00B22D39" w:rsidP="00B22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B22D39" w:rsidTr="00B22D39">
        <w:trPr>
          <w:trHeight w:val="366"/>
        </w:trPr>
        <w:tc>
          <w:tcPr>
            <w:tcW w:w="1702" w:type="dxa"/>
          </w:tcPr>
          <w:p w:rsidR="00B22D39" w:rsidRPr="00C12D76" w:rsidRDefault="00B22D39" w:rsidP="00750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708" w:type="dxa"/>
            <w:vAlign w:val="center"/>
          </w:tcPr>
          <w:p w:rsidR="00B22D39" w:rsidRPr="00B22D39" w:rsidRDefault="00B22D39" w:rsidP="00B22D39">
            <w:pPr>
              <w:jc w:val="center"/>
              <w:rPr>
                <w:sz w:val="24"/>
                <w:szCs w:val="24"/>
              </w:rPr>
            </w:pPr>
            <w:r w:rsidRPr="00B22D3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22D39" w:rsidRPr="00B22D39" w:rsidRDefault="00B22D39" w:rsidP="00B22D39">
            <w:pPr>
              <w:jc w:val="center"/>
              <w:rPr>
                <w:sz w:val="24"/>
                <w:szCs w:val="24"/>
              </w:rPr>
            </w:pPr>
            <w:r w:rsidRPr="00B22D3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22D39" w:rsidRPr="00B22D39" w:rsidRDefault="00B22D39" w:rsidP="00B22D39">
            <w:pPr>
              <w:jc w:val="center"/>
              <w:rPr>
                <w:sz w:val="24"/>
                <w:szCs w:val="24"/>
              </w:rPr>
            </w:pPr>
            <w:r w:rsidRPr="00B22D3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22D39" w:rsidRPr="00B22D39" w:rsidRDefault="00B22D39" w:rsidP="00B22D39">
            <w:pPr>
              <w:jc w:val="center"/>
              <w:rPr>
                <w:sz w:val="24"/>
                <w:szCs w:val="24"/>
              </w:rPr>
            </w:pPr>
            <w:r w:rsidRPr="00B22D3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22D39" w:rsidRPr="00B22D39" w:rsidRDefault="00B22D39" w:rsidP="00B22D39">
            <w:pPr>
              <w:jc w:val="center"/>
              <w:rPr>
                <w:sz w:val="24"/>
                <w:szCs w:val="24"/>
              </w:rPr>
            </w:pPr>
            <w:r w:rsidRPr="00B22D3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 w:rsidRPr="00B22D3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 w:rsidRPr="00B22D3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 w:rsidRPr="00B22D3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 w:rsidRPr="00B22D39">
              <w:rPr>
                <w:i/>
                <w:sz w:val="24"/>
                <w:szCs w:val="24"/>
              </w:rPr>
              <w:t>18,2</w:t>
            </w:r>
          </w:p>
        </w:tc>
        <w:tc>
          <w:tcPr>
            <w:tcW w:w="709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 w:rsidRPr="00B22D39">
              <w:rPr>
                <w:i/>
                <w:sz w:val="24"/>
                <w:szCs w:val="24"/>
              </w:rPr>
              <w:t>18,2</w:t>
            </w:r>
          </w:p>
        </w:tc>
        <w:tc>
          <w:tcPr>
            <w:tcW w:w="709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27,2</w:t>
            </w:r>
          </w:p>
        </w:tc>
      </w:tr>
      <w:tr w:rsidR="00B22D39" w:rsidTr="00B22D39">
        <w:trPr>
          <w:trHeight w:val="366"/>
        </w:trPr>
        <w:tc>
          <w:tcPr>
            <w:tcW w:w="1702" w:type="dxa"/>
          </w:tcPr>
          <w:p w:rsidR="00B22D39" w:rsidRPr="00C12D76" w:rsidRDefault="00B22D39" w:rsidP="00750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708" w:type="dxa"/>
            <w:vAlign w:val="center"/>
          </w:tcPr>
          <w:p w:rsidR="00B22D39" w:rsidRPr="00B22D39" w:rsidRDefault="00B22D39" w:rsidP="00B22D39">
            <w:pPr>
              <w:jc w:val="center"/>
              <w:rPr>
                <w:sz w:val="24"/>
                <w:szCs w:val="24"/>
              </w:rPr>
            </w:pPr>
            <w:r w:rsidRPr="00B22D3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B22D39" w:rsidRPr="00B22D39" w:rsidRDefault="00B22D39" w:rsidP="00B22D39">
            <w:pPr>
              <w:jc w:val="center"/>
              <w:rPr>
                <w:sz w:val="24"/>
                <w:szCs w:val="24"/>
              </w:rPr>
            </w:pPr>
            <w:r w:rsidRPr="00B22D3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22D39" w:rsidRPr="00B22D39" w:rsidRDefault="00B22D39" w:rsidP="00B2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B22D39" w:rsidRPr="00B22D39" w:rsidRDefault="00B22D39" w:rsidP="00B22D39">
            <w:pPr>
              <w:jc w:val="center"/>
              <w:rPr>
                <w:sz w:val="24"/>
                <w:szCs w:val="24"/>
              </w:rPr>
            </w:pPr>
            <w:r w:rsidRPr="00B22D3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22D39" w:rsidRPr="00B22D39" w:rsidRDefault="00B22D39" w:rsidP="00B22D39">
            <w:pPr>
              <w:jc w:val="center"/>
              <w:rPr>
                <w:sz w:val="24"/>
                <w:szCs w:val="24"/>
              </w:rPr>
            </w:pPr>
            <w:r w:rsidRPr="00B22D3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 w:rsidRPr="00B22D39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 w:rsidRPr="00B22D39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 w:rsidRPr="00B22D39">
              <w:rPr>
                <w:i/>
                <w:sz w:val="24"/>
                <w:szCs w:val="24"/>
              </w:rPr>
              <w:t>63,6</w:t>
            </w:r>
          </w:p>
        </w:tc>
        <w:tc>
          <w:tcPr>
            <w:tcW w:w="709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 w:rsidRPr="00B22D39">
              <w:rPr>
                <w:i/>
                <w:sz w:val="24"/>
                <w:szCs w:val="24"/>
              </w:rPr>
              <w:t>63,6</w:t>
            </w:r>
          </w:p>
        </w:tc>
        <w:tc>
          <w:tcPr>
            <w:tcW w:w="709" w:type="dxa"/>
            <w:vAlign w:val="center"/>
          </w:tcPr>
          <w:p w:rsidR="00B22D39" w:rsidRPr="00B22D39" w:rsidRDefault="00C4789B" w:rsidP="00B22D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63,6</w:t>
            </w:r>
          </w:p>
        </w:tc>
      </w:tr>
      <w:tr w:rsidR="00B22D39" w:rsidTr="00B22D39">
        <w:trPr>
          <w:trHeight w:val="366"/>
        </w:trPr>
        <w:tc>
          <w:tcPr>
            <w:tcW w:w="1702" w:type="dxa"/>
            <w:vAlign w:val="center"/>
          </w:tcPr>
          <w:p w:rsidR="00B22D39" w:rsidRDefault="00B22D39" w:rsidP="00C12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имеют квалификационной категории</w:t>
            </w:r>
          </w:p>
        </w:tc>
        <w:tc>
          <w:tcPr>
            <w:tcW w:w="708" w:type="dxa"/>
            <w:vAlign w:val="center"/>
          </w:tcPr>
          <w:p w:rsidR="00B22D39" w:rsidRPr="00B22D39" w:rsidRDefault="00B22D39" w:rsidP="00B22D39">
            <w:pPr>
              <w:jc w:val="center"/>
              <w:rPr>
                <w:sz w:val="24"/>
                <w:szCs w:val="24"/>
              </w:rPr>
            </w:pPr>
            <w:r w:rsidRPr="00B22D3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22D39" w:rsidRPr="00B22D39" w:rsidRDefault="00B22D39" w:rsidP="00B22D39">
            <w:pPr>
              <w:jc w:val="center"/>
              <w:rPr>
                <w:sz w:val="24"/>
                <w:szCs w:val="24"/>
              </w:rPr>
            </w:pPr>
            <w:r w:rsidRPr="00B22D3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22D39" w:rsidRPr="00B22D39" w:rsidRDefault="00C4789B" w:rsidP="00B22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22D39" w:rsidRPr="00B22D39" w:rsidRDefault="00B22D39" w:rsidP="00B22D39">
            <w:pPr>
              <w:jc w:val="center"/>
              <w:rPr>
                <w:sz w:val="24"/>
                <w:szCs w:val="24"/>
              </w:rPr>
            </w:pPr>
            <w:r w:rsidRPr="00B22D3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22D39" w:rsidRPr="00B22D39" w:rsidRDefault="00B22D39" w:rsidP="00B22D39">
            <w:pPr>
              <w:jc w:val="center"/>
              <w:rPr>
                <w:sz w:val="24"/>
                <w:szCs w:val="24"/>
              </w:rPr>
            </w:pPr>
            <w:r w:rsidRPr="00B22D3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22D39" w:rsidRPr="00B22D39" w:rsidRDefault="00C4789B" w:rsidP="00B22D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 w:rsidRPr="00B22D3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 w:rsidRPr="00B22D3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22D39" w:rsidRPr="00B22D39" w:rsidRDefault="00C4789B" w:rsidP="00B22D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 w:rsidRPr="00B22D39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22D39" w:rsidRPr="00B22D39" w:rsidRDefault="00B22D39" w:rsidP="00B22D39">
            <w:pPr>
              <w:jc w:val="center"/>
              <w:rPr>
                <w:i/>
                <w:sz w:val="24"/>
                <w:szCs w:val="24"/>
              </w:rPr>
            </w:pPr>
            <w:r w:rsidRPr="00B22D39">
              <w:rPr>
                <w:i/>
                <w:sz w:val="24"/>
                <w:szCs w:val="24"/>
              </w:rPr>
              <w:t>18,2</w:t>
            </w:r>
          </w:p>
        </w:tc>
        <w:tc>
          <w:tcPr>
            <w:tcW w:w="709" w:type="dxa"/>
            <w:vAlign w:val="center"/>
          </w:tcPr>
          <w:p w:rsidR="00B22D39" w:rsidRPr="00B22D39" w:rsidRDefault="00C4789B" w:rsidP="00B22D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18,2</w:t>
            </w:r>
          </w:p>
        </w:tc>
      </w:tr>
    </w:tbl>
    <w:p w:rsidR="00C12D76" w:rsidRDefault="00C12D76" w:rsidP="003079D3">
      <w:pPr>
        <w:spacing w:after="0" w:line="240" w:lineRule="auto"/>
        <w:contextualSpacing/>
        <w:jc w:val="both"/>
        <w:rPr>
          <w:sz w:val="26"/>
          <w:szCs w:val="26"/>
        </w:rPr>
      </w:pPr>
    </w:p>
    <w:p w:rsidR="00C12D76" w:rsidRDefault="00401CE6" w:rsidP="003079D3"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C101B">
        <w:rPr>
          <w:b/>
          <w:i/>
          <w:sz w:val="26"/>
          <w:szCs w:val="26"/>
        </w:rPr>
        <w:t>Уровень квалификации педагогических работников</w:t>
      </w:r>
      <w:r>
        <w:rPr>
          <w:sz w:val="26"/>
          <w:szCs w:val="26"/>
        </w:rPr>
        <w:t>:</w:t>
      </w:r>
    </w:p>
    <w:p w:rsidR="00401CE6" w:rsidRDefault="00401CE6" w:rsidP="00401CE6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Высшая квалификационная категория – 0 чел. (0%);</w:t>
      </w:r>
    </w:p>
    <w:p w:rsidR="00401CE6" w:rsidRDefault="00401CE6" w:rsidP="00401CE6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квалификационная категория – 2 педагога (</w:t>
      </w:r>
      <w:r w:rsidR="00C4789B">
        <w:rPr>
          <w:sz w:val="26"/>
          <w:szCs w:val="26"/>
        </w:rPr>
        <w:t>18</w:t>
      </w:r>
      <w:proofErr w:type="gramStart"/>
      <w:r>
        <w:rPr>
          <w:sz w:val="26"/>
          <w:szCs w:val="26"/>
        </w:rPr>
        <w:t>,2</w:t>
      </w:r>
      <w:proofErr w:type="gramEnd"/>
      <w:r>
        <w:rPr>
          <w:sz w:val="26"/>
          <w:szCs w:val="26"/>
        </w:rPr>
        <w:t>%);</w:t>
      </w:r>
    </w:p>
    <w:p w:rsidR="00401CE6" w:rsidRDefault="00401CE6" w:rsidP="00401CE6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занимаемой должности – 7 педагогов (63,6%);</w:t>
      </w:r>
    </w:p>
    <w:p w:rsidR="00401CE6" w:rsidRDefault="00401CE6" w:rsidP="00401CE6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 имеют квалификационной категории 2 педагога (18,2%) – стаж работы в данном учреждении – 2 года.</w:t>
      </w:r>
    </w:p>
    <w:p w:rsidR="004C101B" w:rsidRDefault="004C101B" w:rsidP="004C101B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целом квалификационную категорию имеют 71,8% педагогических работников.</w:t>
      </w:r>
    </w:p>
    <w:p w:rsidR="004C101B" w:rsidRDefault="004C101B" w:rsidP="004C101B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4C101B" w:rsidRDefault="004C101B" w:rsidP="004C101B">
      <w:pPr>
        <w:spacing w:after="0" w:line="240" w:lineRule="auto"/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Стаж работы педагогических работников:</w:t>
      </w:r>
    </w:p>
    <w:p w:rsidR="004C101B" w:rsidRDefault="004C101B" w:rsidP="004C101B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5 до 10 лет – 2 педагога</w:t>
      </w:r>
      <w:r>
        <w:rPr>
          <w:sz w:val="26"/>
          <w:szCs w:val="26"/>
        </w:rPr>
        <w:tab/>
        <w:t>(18,2%);</w:t>
      </w:r>
    </w:p>
    <w:p w:rsidR="004C101B" w:rsidRDefault="004C101B" w:rsidP="004C101B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10 до 15 лет – 2 педагога</w:t>
      </w:r>
      <w:r>
        <w:rPr>
          <w:sz w:val="26"/>
          <w:szCs w:val="26"/>
        </w:rPr>
        <w:tab/>
        <w:t>(18,2%);</w:t>
      </w:r>
    </w:p>
    <w:p w:rsidR="004C101B" w:rsidRDefault="004C101B" w:rsidP="004C101B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15 до 20 лет – 2 педагога</w:t>
      </w:r>
      <w:r>
        <w:rPr>
          <w:sz w:val="26"/>
          <w:szCs w:val="26"/>
        </w:rPr>
        <w:tab/>
        <w:t>(18,2%);</w:t>
      </w:r>
    </w:p>
    <w:p w:rsidR="004C101B" w:rsidRDefault="004C101B" w:rsidP="004C101B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свыше 20 лет – 5 педагогов</w:t>
      </w:r>
      <w:r>
        <w:rPr>
          <w:sz w:val="26"/>
          <w:szCs w:val="26"/>
        </w:rPr>
        <w:tab/>
        <w:t>(45,5%).</w:t>
      </w:r>
    </w:p>
    <w:p w:rsidR="004C101B" w:rsidRPr="004C101B" w:rsidRDefault="004C101B" w:rsidP="00DC6648">
      <w:pPr>
        <w:spacing w:after="0" w:line="240" w:lineRule="auto"/>
        <w:jc w:val="both"/>
        <w:rPr>
          <w:sz w:val="26"/>
          <w:szCs w:val="26"/>
        </w:rPr>
      </w:pPr>
    </w:p>
    <w:p w:rsidR="004C101B" w:rsidRDefault="004C101B" w:rsidP="00C12D76">
      <w:pPr>
        <w:spacing w:after="0" w:line="240" w:lineRule="auto"/>
        <w:contextualSpacing/>
        <w:jc w:val="center"/>
        <w:rPr>
          <w:b/>
          <w:i/>
          <w:sz w:val="26"/>
          <w:szCs w:val="26"/>
        </w:rPr>
      </w:pPr>
    </w:p>
    <w:p w:rsidR="004C101B" w:rsidRDefault="00C12D76" w:rsidP="00C12D76">
      <w:pPr>
        <w:spacing w:after="0" w:line="240" w:lineRule="auto"/>
        <w:contextualSpacing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Анализ деятельности учреждения по повышению </w:t>
      </w:r>
    </w:p>
    <w:p w:rsidR="00C12D76" w:rsidRDefault="00C12D76" w:rsidP="00C12D76">
      <w:pPr>
        <w:spacing w:after="0" w:line="240" w:lineRule="auto"/>
        <w:contextualSpacing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квалификации педагогических работников</w:t>
      </w:r>
    </w:p>
    <w:p w:rsidR="004C101B" w:rsidRDefault="004C101B" w:rsidP="004C101B">
      <w:pPr>
        <w:spacing w:after="0" w:line="240" w:lineRule="auto"/>
        <w:contextualSpacing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Таблица 5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199"/>
        <w:gridCol w:w="1199"/>
        <w:gridCol w:w="1199"/>
        <w:gridCol w:w="1199"/>
        <w:gridCol w:w="1199"/>
      </w:tblGrid>
      <w:tr w:rsidR="004C101B" w:rsidRPr="00C12D76" w:rsidTr="004C101B">
        <w:trPr>
          <w:trHeight w:val="315"/>
          <w:jc w:val="center"/>
        </w:trPr>
        <w:tc>
          <w:tcPr>
            <w:tcW w:w="2376" w:type="dxa"/>
            <w:vMerge w:val="restart"/>
            <w:vAlign w:val="center"/>
          </w:tcPr>
          <w:p w:rsidR="004C101B" w:rsidRPr="004C101B" w:rsidRDefault="004C101B" w:rsidP="00C12D76">
            <w:pPr>
              <w:contextualSpacing/>
              <w:jc w:val="center"/>
              <w:rPr>
                <w:b/>
              </w:rPr>
            </w:pPr>
            <w:r w:rsidRPr="004C101B">
              <w:rPr>
                <w:b/>
              </w:rPr>
              <w:t>Обеспеченность сотрудниками</w:t>
            </w:r>
          </w:p>
        </w:tc>
        <w:tc>
          <w:tcPr>
            <w:tcW w:w="5995" w:type="dxa"/>
            <w:gridSpan w:val="5"/>
            <w:vAlign w:val="center"/>
          </w:tcPr>
          <w:p w:rsidR="004C101B" w:rsidRPr="004C101B" w:rsidRDefault="004C101B" w:rsidP="00C12D76">
            <w:pPr>
              <w:contextualSpacing/>
              <w:jc w:val="center"/>
              <w:rPr>
                <w:b/>
              </w:rPr>
            </w:pPr>
            <w:r w:rsidRPr="004C101B">
              <w:rPr>
                <w:b/>
              </w:rPr>
              <w:t>Количество педагогов прошедших курсовую подготовку</w:t>
            </w:r>
          </w:p>
        </w:tc>
      </w:tr>
      <w:tr w:rsidR="00DC6648" w:rsidRPr="00C12D76" w:rsidTr="004C101B">
        <w:trPr>
          <w:trHeight w:val="315"/>
          <w:jc w:val="center"/>
        </w:trPr>
        <w:tc>
          <w:tcPr>
            <w:tcW w:w="2376" w:type="dxa"/>
            <w:vMerge/>
            <w:vAlign w:val="center"/>
          </w:tcPr>
          <w:p w:rsidR="00DC6648" w:rsidRPr="004C101B" w:rsidRDefault="00DC6648" w:rsidP="00C12D7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99" w:type="dxa"/>
            <w:vAlign w:val="center"/>
          </w:tcPr>
          <w:p w:rsidR="00DC6648" w:rsidRPr="004C101B" w:rsidRDefault="00DC6648" w:rsidP="004C101B">
            <w:pPr>
              <w:contextualSpacing/>
              <w:jc w:val="center"/>
              <w:rPr>
                <w:b/>
              </w:rPr>
            </w:pPr>
            <w:r w:rsidRPr="004C101B">
              <w:rPr>
                <w:b/>
              </w:rPr>
              <w:t>2008</w:t>
            </w:r>
            <w:r>
              <w:rPr>
                <w:b/>
              </w:rPr>
              <w:t>/</w:t>
            </w:r>
            <w:r w:rsidRPr="004C101B">
              <w:rPr>
                <w:b/>
              </w:rPr>
              <w:t>09</w:t>
            </w:r>
          </w:p>
        </w:tc>
        <w:tc>
          <w:tcPr>
            <w:tcW w:w="1199" w:type="dxa"/>
            <w:vAlign w:val="center"/>
          </w:tcPr>
          <w:p w:rsidR="00DC6648" w:rsidRPr="004C101B" w:rsidRDefault="00DC6648" w:rsidP="00523E5E">
            <w:pPr>
              <w:contextualSpacing/>
              <w:jc w:val="center"/>
              <w:rPr>
                <w:b/>
              </w:rPr>
            </w:pPr>
            <w:r w:rsidRPr="004C101B">
              <w:rPr>
                <w:b/>
              </w:rPr>
              <w:t>2009/10</w:t>
            </w:r>
          </w:p>
        </w:tc>
        <w:tc>
          <w:tcPr>
            <w:tcW w:w="1199" w:type="dxa"/>
            <w:vAlign w:val="center"/>
          </w:tcPr>
          <w:p w:rsidR="00DC6648" w:rsidRPr="004C101B" w:rsidRDefault="00DC6648" w:rsidP="00523E5E">
            <w:pPr>
              <w:contextualSpacing/>
              <w:jc w:val="center"/>
              <w:rPr>
                <w:b/>
              </w:rPr>
            </w:pPr>
            <w:r w:rsidRPr="004C101B">
              <w:rPr>
                <w:b/>
              </w:rPr>
              <w:t>2010/11</w:t>
            </w:r>
          </w:p>
        </w:tc>
        <w:tc>
          <w:tcPr>
            <w:tcW w:w="1199" w:type="dxa"/>
            <w:vAlign w:val="center"/>
          </w:tcPr>
          <w:p w:rsidR="00DC6648" w:rsidRPr="004C101B" w:rsidRDefault="00DC6648" w:rsidP="00523E5E">
            <w:pPr>
              <w:contextualSpacing/>
              <w:jc w:val="center"/>
              <w:rPr>
                <w:b/>
              </w:rPr>
            </w:pPr>
            <w:r w:rsidRPr="004C101B">
              <w:rPr>
                <w:b/>
              </w:rPr>
              <w:t>2011/12</w:t>
            </w:r>
          </w:p>
        </w:tc>
        <w:tc>
          <w:tcPr>
            <w:tcW w:w="1199" w:type="dxa"/>
            <w:vAlign w:val="center"/>
          </w:tcPr>
          <w:p w:rsidR="00DC6648" w:rsidRPr="004C101B" w:rsidRDefault="00DC6648" w:rsidP="004C10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2012/13</w:t>
            </w:r>
          </w:p>
        </w:tc>
      </w:tr>
      <w:tr w:rsidR="00DC6648" w:rsidRPr="00C12D76" w:rsidTr="004C101B">
        <w:trPr>
          <w:trHeight w:val="315"/>
          <w:jc w:val="center"/>
        </w:trPr>
        <w:tc>
          <w:tcPr>
            <w:tcW w:w="2376" w:type="dxa"/>
            <w:vAlign w:val="center"/>
          </w:tcPr>
          <w:p w:rsidR="00DC6648" w:rsidRPr="004C101B" w:rsidRDefault="00DC6648" w:rsidP="00C12D76">
            <w:pPr>
              <w:contextualSpacing/>
              <w:jc w:val="center"/>
            </w:pPr>
            <w:r w:rsidRPr="004C101B">
              <w:t>Всего педагогических работников, из них:</w:t>
            </w:r>
          </w:p>
        </w:tc>
        <w:tc>
          <w:tcPr>
            <w:tcW w:w="1199" w:type="dxa"/>
            <w:vAlign w:val="center"/>
          </w:tcPr>
          <w:p w:rsidR="00DC6648" w:rsidRPr="004C101B" w:rsidRDefault="00DC6648" w:rsidP="00C12D7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9" w:type="dxa"/>
            <w:vAlign w:val="center"/>
          </w:tcPr>
          <w:p w:rsidR="00DC6648" w:rsidRPr="004C101B" w:rsidRDefault="00DC6648" w:rsidP="00523E5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9" w:type="dxa"/>
            <w:vAlign w:val="center"/>
          </w:tcPr>
          <w:p w:rsidR="00DC6648" w:rsidRPr="004C101B" w:rsidRDefault="00DC6648" w:rsidP="00523E5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9" w:type="dxa"/>
            <w:vAlign w:val="center"/>
          </w:tcPr>
          <w:p w:rsidR="00DC6648" w:rsidRPr="004C101B" w:rsidRDefault="00DC6648" w:rsidP="00523E5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9" w:type="dxa"/>
            <w:vAlign w:val="center"/>
          </w:tcPr>
          <w:p w:rsidR="00DC6648" w:rsidRPr="004C101B" w:rsidRDefault="00DC6648" w:rsidP="00C12D7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C6648" w:rsidRPr="00C12D76" w:rsidTr="004C101B">
        <w:trPr>
          <w:trHeight w:val="315"/>
          <w:jc w:val="center"/>
        </w:trPr>
        <w:tc>
          <w:tcPr>
            <w:tcW w:w="2376" w:type="dxa"/>
            <w:vAlign w:val="center"/>
          </w:tcPr>
          <w:p w:rsidR="00DC6648" w:rsidRPr="004C101B" w:rsidRDefault="00DC6648" w:rsidP="00C12D76">
            <w:pPr>
              <w:contextualSpacing/>
              <w:jc w:val="center"/>
            </w:pPr>
            <w:r>
              <w:t>Длительные курсы</w:t>
            </w:r>
          </w:p>
        </w:tc>
        <w:tc>
          <w:tcPr>
            <w:tcW w:w="1199" w:type="dxa"/>
            <w:vAlign w:val="center"/>
          </w:tcPr>
          <w:p w:rsidR="00DC6648" w:rsidRDefault="00DC6648" w:rsidP="00C12D7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9" w:type="dxa"/>
            <w:vAlign w:val="center"/>
          </w:tcPr>
          <w:p w:rsidR="00DC6648" w:rsidRDefault="00DC6648" w:rsidP="00523E5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9" w:type="dxa"/>
            <w:vAlign w:val="center"/>
          </w:tcPr>
          <w:p w:rsidR="00DC6648" w:rsidRDefault="00DC6648" w:rsidP="00523E5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9" w:type="dxa"/>
            <w:vAlign w:val="center"/>
          </w:tcPr>
          <w:p w:rsidR="00DC6648" w:rsidRDefault="00DC6648" w:rsidP="00523E5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9" w:type="dxa"/>
            <w:vAlign w:val="center"/>
          </w:tcPr>
          <w:p w:rsidR="00DC6648" w:rsidRDefault="001E721B" w:rsidP="00C12D7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C6648" w:rsidRPr="00C12D76" w:rsidTr="004C101B">
        <w:trPr>
          <w:trHeight w:val="315"/>
          <w:jc w:val="center"/>
        </w:trPr>
        <w:tc>
          <w:tcPr>
            <w:tcW w:w="2376" w:type="dxa"/>
            <w:vAlign w:val="center"/>
          </w:tcPr>
          <w:p w:rsidR="00DC6648" w:rsidRDefault="00DC6648" w:rsidP="00C12D76">
            <w:pPr>
              <w:contextualSpacing/>
              <w:jc w:val="center"/>
            </w:pPr>
            <w:r>
              <w:t>Краткосрочные курсы</w:t>
            </w:r>
          </w:p>
        </w:tc>
        <w:tc>
          <w:tcPr>
            <w:tcW w:w="1199" w:type="dxa"/>
            <w:vAlign w:val="center"/>
          </w:tcPr>
          <w:p w:rsidR="00DC6648" w:rsidRDefault="00DC6648" w:rsidP="00C12D7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9" w:type="dxa"/>
            <w:vAlign w:val="center"/>
          </w:tcPr>
          <w:p w:rsidR="00DC6648" w:rsidRDefault="00DC6648" w:rsidP="00523E5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9" w:type="dxa"/>
            <w:vAlign w:val="center"/>
          </w:tcPr>
          <w:p w:rsidR="00DC6648" w:rsidRDefault="00DC6648" w:rsidP="00523E5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9" w:type="dxa"/>
            <w:vAlign w:val="center"/>
          </w:tcPr>
          <w:p w:rsidR="00DC6648" w:rsidRDefault="00DC6648" w:rsidP="00523E5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9" w:type="dxa"/>
            <w:vAlign w:val="center"/>
          </w:tcPr>
          <w:p w:rsidR="00DC6648" w:rsidRDefault="001E721B" w:rsidP="00C12D7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1E721B" w:rsidRDefault="001E721B" w:rsidP="001E721B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</w:p>
    <w:p w:rsidR="00C12D76" w:rsidRDefault="001E721B" w:rsidP="001E721B">
      <w:pPr>
        <w:spacing w:after="0" w:line="240" w:lineRule="auto"/>
        <w:ind w:left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 5 лет на курсах повышения квалификации прошли обучение 7 педагогов.</w:t>
      </w:r>
    </w:p>
    <w:p w:rsidR="00DC6648" w:rsidRDefault="00DC6648" w:rsidP="00DC6648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прошедший учебный год 5 педагогов прошли курсы повышения квалификации. Коллектив МБДОУ № 22 2Зайчик» сплочённый, квалифицированный, имеет достаточный уровень педагогической культуры; стабилен – почти 90% сотрудников работают в коллективе от 8 до 35 лет; работоспособный, опытный. На данный момент дошкольное учреждение укомплектовано сотрудниками согласно штатному расписанию, коллектив объединён едиными целями и задачами и имеет благоприятный психологический климат. В ДОУ проводится систематическая работа по повышению квалификации педагогов, повышению их профессиональной компетентности, освоению новых технологий, методик. </w:t>
      </w:r>
    </w:p>
    <w:p w:rsidR="00DC6648" w:rsidRDefault="00DC6648" w:rsidP="00DC6648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Педагоги детского сада в течение учебного года принимали активное участие в конкурсах, проводимых МБУ ИМЦ Красносулинского района: </w:t>
      </w:r>
      <w:r w:rsidRPr="00FE0FF3">
        <w:rPr>
          <w:sz w:val="26"/>
          <w:szCs w:val="26"/>
        </w:rPr>
        <w:t>в районном конкурсе рисунков среди дошкольников «Твори добро на благо ближнего»</w:t>
      </w:r>
      <w:r>
        <w:rPr>
          <w:sz w:val="26"/>
          <w:szCs w:val="26"/>
        </w:rPr>
        <w:t>.  Воспитатели Солодкова А.Н. и Сатырова О.Н. принимали участие в конкурсе «Лучший педагогический работник»; музыкальный руководитель Митрофанова С.В., логопед Пудова В.Ю., инструктор по физической культуре Брагина Т.В. и воспитатели Виденкина Л.П. и Сатырова О.Н. принимали активное участие в работе методический объединений района.</w:t>
      </w:r>
    </w:p>
    <w:p w:rsidR="00DC6648" w:rsidRPr="00DC6648" w:rsidRDefault="00DC6648" w:rsidP="00DC6648">
      <w:pPr>
        <w:spacing w:after="0" w:line="240" w:lineRule="auto"/>
        <w:ind w:firstLine="708"/>
        <w:jc w:val="both"/>
        <w:rPr>
          <w:i/>
          <w:sz w:val="26"/>
          <w:szCs w:val="26"/>
          <w:u w:val="single"/>
        </w:rPr>
      </w:pPr>
      <w:r w:rsidRPr="00DC6648">
        <w:rPr>
          <w:b/>
          <w:i/>
          <w:sz w:val="26"/>
          <w:szCs w:val="26"/>
          <w:u w:val="single"/>
        </w:rPr>
        <w:t>Вывод</w:t>
      </w:r>
      <w:r w:rsidRPr="00DC6648">
        <w:rPr>
          <w:i/>
          <w:sz w:val="26"/>
          <w:szCs w:val="26"/>
          <w:u w:val="single"/>
        </w:rPr>
        <w:t>: Можно отметить, что в детском саду сохраняется стабильный педагогический коллектив.</w:t>
      </w:r>
    </w:p>
    <w:p w:rsidR="004C101B" w:rsidRDefault="004C101B" w:rsidP="004C101B">
      <w:pPr>
        <w:spacing w:after="0" w:line="240" w:lineRule="auto"/>
        <w:contextualSpacing/>
        <w:jc w:val="both"/>
        <w:rPr>
          <w:sz w:val="26"/>
          <w:szCs w:val="26"/>
        </w:rPr>
      </w:pPr>
    </w:p>
    <w:p w:rsidR="004C101B" w:rsidRDefault="004C101B" w:rsidP="004C101B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4. Система управления МБДОУ</w:t>
      </w:r>
    </w:p>
    <w:p w:rsidR="004C101B" w:rsidRDefault="004C101B" w:rsidP="004C101B"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Для оптимальной организации работы в учреждении разработана соответствующая система управления, в которой </w:t>
      </w:r>
      <w:r w:rsidR="00F5514C">
        <w:rPr>
          <w:sz w:val="26"/>
          <w:szCs w:val="26"/>
        </w:rPr>
        <w:t>чётко видна иерархия управления, подчинения, соподчинения и взаимодействия в управлении.</w:t>
      </w:r>
    </w:p>
    <w:p w:rsidR="00F5514C" w:rsidRDefault="00F5514C" w:rsidP="004C101B"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В должностных инструкциях каждого работника прописано, кто является его непосредственным руководителем.</w:t>
      </w:r>
    </w:p>
    <w:p w:rsidR="00F5514C" w:rsidRDefault="00F5514C" w:rsidP="00F5514C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Заведующ</w:t>
      </w:r>
      <w:r w:rsidR="001E721B">
        <w:rPr>
          <w:sz w:val="26"/>
          <w:szCs w:val="26"/>
        </w:rPr>
        <w:t>ий</w:t>
      </w:r>
      <w:r>
        <w:rPr>
          <w:sz w:val="26"/>
          <w:szCs w:val="26"/>
        </w:rPr>
        <w:t xml:space="preserve"> МБДОУ: завхоз, медицинская сестра, воспитатели, специалисты.</w:t>
      </w:r>
    </w:p>
    <w:p w:rsidR="00F5514C" w:rsidRDefault="00F5514C" w:rsidP="00F5514C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Завхоз: младшие воспитатели и обслуживающий персонал.</w:t>
      </w:r>
    </w:p>
    <w:p w:rsidR="00F5514C" w:rsidRDefault="00F5514C" w:rsidP="00F5514C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Для общего управления и координации</w:t>
      </w:r>
      <w:r w:rsidR="009E46B1">
        <w:rPr>
          <w:sz w:val="26"/>
          <w:szCs w:val="26"/>
        </w:rPr>
        <w:t xml:space="preserve"> действий работников в ДОУ проводится такая форма работы, как административное совещание при заведующе</w:t>
      </w:r>
      <w:r w:rsidR="001E721B">
        <w:rPr>
          <w:sz w:val="26"/>
          <w:szCs w:val="26"/>
        </w:rPr>
        <w:t>м</w:t>
      </w:r>
      <w:r w:rsidR="009E46B1">
        <w:rPr>
          <w:sz w:val="26"/>
          <w:szCs w:val="26"/>
        </w:rPr>
        <w:t>.</w:t>
      </w:r>
    </w:p>
    <w:p w:rsidR="009E46B1" w:rsidRDefault="009E46B1" w:rsidP="00F5514C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Для обеспечения и эффективности планирования работы на неделю и месяц, были разработаны циклограммы:</w:t>
      </w:r>
    </w:p>
    <w:p w:rsidR="009E46B1" w:rsidRDefault="009E46B1" w:rsidP="009E46B1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приказов;</w:t>
      </w:r>
    </w:p>
    <w:p w:rsidR="009E46B1" w:rsidRDefault="009E46B1" w:rsidP="009E46B1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методической работы;</w:t>
      </w:r>
    </w:p>
    <w:p w:rsidR="009E46B1" w:rsidRDefault="009E46B1" w:rsidP="009E46B1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работы по обеспечению безопасности;</w:t>
      </w:r>
    </w:p>
    <w:p w:rsidR="009E46B1" w:rsidRDefault="009E46B1" w:rsidP="009E46B1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организационно-педагогической работы;</w:t>
      </w:r>
    </w:p>
    <w:p w:rsidR="009E46B1" w:rsidRDefault="009E46B1" w:rsidP="009E46B1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функциональных обязанностей административной команды.</w:t>
      </w:r>
    </w:p>
    <w:p w:rsidR="00F1506F" w:rsidRDefault="009E46B1" w:rsidP="00F1506F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циклограммах отражается вся текущая работа</w:t>
      </w:r>
      <w:r w:rsidR="00F44473">
        <w:rPr>
          <w:sz w:val="26"/>
          <w:szCs w:val="26"/>
        </w:rPr>
        <w:t xml:space="preserve"> ДОУ, все из го</w:t>
      </w:r>
      <w:r w:rsidR="00F1506F">
        <w:rPr>
          <w:sz w:val="26"/>
          <w:szCs w:val="26"/>
        </w:rPr>
        <w:t>д</w:t>
      </w:r>
      <w:r w:rsidR="00F44473">
        <w:rPr>
          <w:sz w:val="26"/>
          <w:szCs w:val="26"/>
        </w:rPr>
        <w:t>а в год повторяющиеся виды и формы деятельности</w:t>
      </w:r>
      <w:r w:rsidR="00F1506F">
        <w:rPr>
          <w:sz w:val="26"/>
          <w:szCs w:val="26"/>
        </w:rPr>
        <w:t xml:space="preserve"> с воспитанниками, с сотрудниками, родителями, вышестоящими организациями. Циклограммы помогают чётко проследить выполнение управленческих решений.</w:t>
      </w:r>
    </w:p>
    <w:p w:rsidR="001E721B" w:rsidRDefault="001E721B" w:rsidP="00F1506F">
      <w:pPr>
        <w:spacing w:after="0" w:line="240" w:lineRule="auto"/>
        <w:ind w:firstLine="708"/>
        <w:contextualSpacing/>
        <w:jc w:val="both"/>
        <w:rPr>
          <w:b/>
          <w:sz w:val="26"/>
          <w:szCs w:val="26"/>
        </w:rPr>
      </w:pPr>
    </w:p>
    <w:p w:rsidR="00CE5943" w:rsidRPr="00F1506F" w:rsidRDefault="00F1506F" w:rsidP="00F1506F">
      <w:pPr>
        <w:spacing w:after="0" w:line="240" w:lineRule="auto"/>
        <w:ind w:firstLine="708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Финансовое обеспечение МБДОУ</w:t>
      </w:r>
    </w:p>
    <w:p w:rsidR="00A422D2" w:rsidRDefault="00A422D2" w:rsidP="00A422D2"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Основным источником финансирования нашего учреждения яв</w:t>
      </w:r>
      <w:r w:rsidR="00F1506F">
        <w:rPr>
          <w:sz w:val="26"/>
          <w:szCs w:val="26"/>
        </w:rPr>
        <w:t>ляется бюджетное финансирование.</w:t>
      </w:r>
      <w:r>
        <w:rPr>
          <w:sz w:val="26"/>
          <w:szCs w:val="26"/>
        </w:rPr>
        <w:t xml:space="preserve"> </w:t>
      </w:r>
      <w:r w:rsidR="00F1506F">
        <w:rPr>
          <w:sz w:val="26"/>
          <w:szCs w:val="26"/>
        </w:rPr>
        <w:t>Контроль и регулирование финансовых средств осуществляется в тесном контакте с Управлением образования Красносулинского района</w:t>
      </w:r>
      <w:r>
        <w:rPr>
          <w:sz w:val="26"/>
          <w:szCs w:val="26"/>
        </w:rPr>
        <w:t>.</w:t>
      </w:r>
    </w:p>
    <w:p w:rsidR="00A422D2" w:rsidRDefault="00A422D2" w:rsidP="00A422D2"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1506F" w:rsidRDefault="00F1506F" w:rsidP="00A422D2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F1506F">
        <w:rPr>
          <w:b/>
          <w:sz w:val="26"/>
          <w:szCs w:val="26"/>
        </w:rPr>
        <w:t xml:space="preserve">6. Организация питания </w:t>
      </w:r>
    </w:p>
    <w:p w:rsidR="008171D9" w:rsidRDefault="00F1506F" w:rsidP="00A422D2"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Основным</w:t>
      </w:r>
      <w:r w:rsidR="008171D9">
        <w:rPr>
          <w:sz w:val="26"/>
          <w:szCs w:val="26"/>
        </w:rPr>
        <w:t>и</w:t>
      </w:r>
      <w:r>
        <w:rPr>
          <w:sz w:val="26"/>
          <w:szCs w:val="26"/>
        </w:rPr>
        <w:t xml:space="preserve"> принцип</w:t>
      </w:r>
      <w:r w:rsidR="008171D9">
        <w:rPr>
          <w:sz w:val="26"/>
          <w:szCs w:val="26"/>
        </w:rPr>
        <w:t>ами</w:t>
      </w:r>
      <w:r>
        <w:rPr>
          <w:sz w:val="26"/>
          <w:szCs w:val="26"/>
        </w:rPr>
        <w:t xml:space="preserve"> организации рационального питания детей в ДОУ является</w:t>
      </w:r>
      <w:r w:rsidR="008171D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F1506F" w:rsidRDefault="00F1506F" w:rsidP="008171D9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6"/>
          <w:szCs w:val="26"/>
        </w:rPr>
      </w:pPr>
      <w:r w:rsidRPr="008171D9">
        <w:rPr>
          <w:sz w:val="26"/>
          <w:szCs w:val="26"/>
        </w:rPr>
        <w:t>обеспечение детского организма необходимыми продуктами для его нормального роста</w:t>
      </w:r>
      <w:r w:rsidR="008171D9">
        <w:rPr>
          <w:sz w:val="26"/>
          <w:szCs w:val="26"/>
        </w:rPr>
        <w:t>;</w:t>
      </w:r>
    </w:p>
    <w:p w:rsidR="008171D9" w:rsidRDefault="008171D9" w:rsidP="008171D9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адекватная энергетическая ценность рационов, соответствующая энергозатратам детей;</w:t>
      </w:r>
    </w:p>
    <w:p w:rsidR="008171D9" w:rsidRDefault="00644486" w:rsidP="008171D9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сбалансированность рациона по всем заменяемым и незаменяемым пищевым ингредиентам;</w:t>
      </w:r>
    </w:p>
    <w:p w:rsidR="00644486" w:rsidRDefault="00644486" w:rsidP="008171D9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максимальное разнообразие рациона;</w:t>
      </w:r>
    </w:p>
    <w:p w:rsidR="00644486" w:rsidRDefault="00644486" w:rsidP="008171D9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высокая технологическая и кулинарная обработка продуктов и блюд, обеспечивающая их вкусовые достоинства и сохранность пищевой ценности.</w:t>
      </w:r>
    </w:p>
    <w:p w:rsidR="00644486" w:rsidRDefault="00644486" w:rsidP="00644486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644486" w:rsidRDefault="00644486" w:rsidP="00644486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Обязательным условием рационального питания является правильно составленное 10-ти дневное меню, при разработке которого учитывается целый ряд факторов: максимально возможное разнообразие блюд, обязательное использование свежих фруктов и овощей в натуральном виде и виде салатов.</w:t>
      </w:r>
    </w:p>
    <w:p w:rsidR="00644486" w:rsidRDefault="00644486" w:rsidP="00644486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питания детей в ДОУ – трудоёмкая, многогранная и технологически сложная деятельность, поэтому в современных условиях финансирования и хозяйствования, при организации питания в нашем детском саду распределены обязанности между сотрудниками.</w:t>
      </w:r>
    </w:p>
    <w:p w:rsidR="00644486" w:rsidRDefault="00644486" w:rsidP="00644486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начале учебного года по ДОУ издаётся приказ, в котором утверждается ответственный за организацию питания. С целью проверки организации питания, заведующая и медсестра контролируют санитарное состояние пищеблока, качество продуктов и приготовление пищи, разнообразие меню, соблюдение санитарно-эпидемиологических норм и правил.</w:t>
      </w:r>
    </w:p>
    <w:p w:rsidR="00644486" w:rsidRDefault="00644486" w:rsidP="00644486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644486" w:rsidRDefault="00644486" w:rsidP="00644486">
      <w:pPr>
        <w:spacing w:after="0" w:line="240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Динамика состояния здоровья воспитанников, меры по охране и укреплению здоровья.</w:t>
      </w:r>
    </w:p>
    <w:p w:rsidR="00644486" w:rsidRDefault="00644486" w:rsidP="00644486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Одной из важнейших задач ДОУ по выполнению «Закона об образовании» является качество охраны и укрепления здоровья детей, обеспечение полноценного </w:t>
      </w:r>
      <w:r>
        <w:rPr>
          <w:sz w:val="26"/>
          <w:szCs w:val="26"/>
        </w:rPr>
        <w:lastRenderedPageBreak/>
        <w:t>физического развития, воспитания потребности в здоровом образе жизни, как показателе общечеловеческой культуры.</w:t>
      </w:r>
    </w:p>
    <w:p w:rsidR="00644486" w:rsidRDefault="00D02CDA" w:rsidP="00644486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Работа в этом направлении ведётся на основе следующих нормативно-правовых документов:</w:t>
      </w:r>
    </w:p>
    <w:p w:rsidR="00D02CDA" w:rsidRDefault="00D02CDA" w:rsidP="00D02CDA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Типовое положение о дошкольном образовательном учреждении;</w:t>
      </w:r>
    </w:p>
    <w:p w:rsidR="00D02CDA" w:rsidRDefault="00D02CDA" w:rsidP="00D02CDA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Санитарно-эпидемиологические требования к устройству, содержанию и организации режима работ</w:t>
      </w:r>
      <w:r w:rsidR="001E721B">
        <w:rPr>
          <w:sz w:val="26"/>
          <w:szCs w:val="26"/>
        </w:rPr>
        <w:t>ы в дошкольных организациях.</w:t>
      </w:r>
    </w:p>
    <w:p w:rsidR="0066387C" w:rsidRDefault="0066387C" w:rsidP="0066387C">
      <w:pPr>
        <w:spacing w:after="0" w:line="240" w:lineRule="auto"/>
        <w:jc w:val="both"/>
        <w:rPr>
          <w:sz w:val="26"/>
          <w:szCs w:val="26"/>
        </w:rPr>
      </w:pPr>
    </w:p>
    <w:p w:rsidR="00D02CDA" w:rsidRDefault="0066387C" w:rsidP="0066387C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анализа заболеваемости было выявлено, что </w:t>
      </w:r>
      <w:proofErr w:type="gramStart"/>
      <w:r w:rsidRPr="0066387C">
        <w:rPr>
          <w:sz w:val="26"/>
          <w:szCs w:val="26"/>
        </w:rPr>
        <w:t>рост инфекционных заболеваний</w:t>
      </w:r>
      <w:proofErr w:type="gramEnd"/>
      <w:r w:rsidRPr="0066387C">
        <w:rPr>
          <w:sz w:val="26"/>
          <w:szCs w:val="26"/>
        </w:rPr>
        <w:t xml:space="preserve"> незначительно увеличился по сравнению с прошлым годом</w:t>
      </w:r>
      <w:r>
        <w:rPr>
          <w:sz w:val="26"/>
          <w:szCs w:val="26"/>
        </w:rPr>
        <w:t>. В связи с этим в</w:t>
      </w:r>
      <w:r w:rsidR="00D02CDA">
        <w:rPr>
          <w:sz w:val="26"/>
          <w:szCs w:val="26"/>
        </w:rPr>
        <w:t xml:space="preserve"> ДОУ работает система оздоровления детей по направлениям:</w:t>
      </w:r>
    </w:p>
    <w:p w:rsidR="00D02CDA" w:rsidRDefault="00D02CDA" w:rsidP="00D02CDA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двигательной активности с учетом уровня здоровья ребёнка;</w:t>
      </w:r>
    </w:p>
    <w:p w:rsidR="00D02CDA" w:rsidRDefault="00D02CDA" w:rsidP="00D02CDA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профилактическая работа.</w:t>
      </w:r>
    </w:p>
    <w:p w:rsidR="00D02CDA" w:rsidRDefault="00D02CDA" w:rsidP="00D02CDA">
      <w:pPr>
        <w:spacing w:after="0" w:line="240" w:lineRule="auto"/>
        <w:jc w:val="both"/>
        <w:rPr>
          <w:sz w:val="26"/>
          <w:szCs w:val="26"/>
        </w:rPr>
      </w:pPr>
    </w:p>
    <w:p w:rsidR="00D02CDA" w:rsidRDefault="00D02CDA" w:rsidP="00D02CDA">
      <w:pPr>
        <w:spacing w:after="0" w:line="24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Комплекс мероприятий по профилактике заболеваемости:</w:t>
      </w:r>
    </w:p>
    <w:p w:rsidR="00D02CDA" w:rsidRDefault="00D02CDA" w:rsidP="00D02CDA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профилактические прививки;</w:t>
      </w:r>
    </w:p>
    <w:p w:rsidR="00D02CDA" w:rsidRDefault="00D02CDA" w:rsidP="00D02CDA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витаминизация;</w:t>
      </w:r>
    </w:p>
    <w:p w:rsidR="00D02CDA" w:rsidRDefault="00D02CDA" w:rsidP="00D02CDA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воздушно-температурного режима;</w:t>
      </w:r>
    </w:p>
    <w:p w:rsidR="00D02CDA" w:rsidRDefault="00D02CDA" w:rsidP="00D02CDA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закаливание.</w:t>
      </w:r>
    </w:p>
    <w:p w:rsidR="00D02CDA" w:rsidRDefault="00D02CDA" w:rsidP="00D02CDA">
      <w:pPr>
        <w:spacing w:after="0" w:line="240" w:lineRule="auto"/>
        <w:jc w:val="both"/>
        <w:rPr>
          <w:sz w:val="26"/>
          <w:szCs w:val="26"/>
        </w:rPr>
      </w:pPr>
    </w:p>
    <w:p w:rsidR="00D02CDA" w:rsidRDefault="00D02CDA" w:rsidP="00D02CDA">
      <w:pPr>
        <w:spacing w:after="0" w:line="24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Виды закаливающих процедур в ДОУ:</w:t>
      </w:r>
    </w:p>
    <w:p w:rsidR="00D02CDA" w:rsidRDefault="00D02CDA" w:rsidP="00D02CDA">
      <w:pPr>
        <w:pStyle w:val="a3"/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обтирание рук по локоть, лица, шеи;</w:t>
      </w:r>
    </w:p>
    <w:p w:rsidR="00D02CDA" w:rsidRDefault="00D02CDA" w:rsidP="00D02CDA">
      <w:pPr>
        <w:pStyle w:val="a3"/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воздушные ванны;</w:t>
      </w:r>
    </w:p>
    <w:p w:rsidR="00D02CDA" w:rsidRDefault="00D02CDA" w:rsidP="00D02CDA">
      <w:pPr>
        <w:pStyle w:val="a3"/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сон с доступом свежего воздуха;</w:t>
      </w:r>
    </w:p>
    <w:p w:rsidR="00D02CDA" w:rsidRDefault="00D02CDA" w:rsidP="00D02CDA">
      <w:pPr>
        <w:pStyle w:val="a3"/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ходьба по ортопедическим коврикам;</w:t>
      </w:r>
    </w:p>
    <w:p w:rsidR="00D02CDA" w:rsidRDefault="00D02CDA" w:rsidP="00D02CDA">
      <w:pPr>
        <w:pStyle w:val="a3"/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гимнастика после сна;</w:t>
      </w:r>
    </w:p>
    <w:p w:rsidR="00D02CDA" w:rsidRDefault="00D02CDA" w:rsidP="00D02CDA">
      <w:pPr>
        <w:pStyle w:val="a3"/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хождение босиком.</w:t>
      </w:r>
    </w:p>
    <w:p w:rsidR="00D02CDA" w:rsidRDefault="00D02CDA" w:rsidP="00D02CDA">
      <w:pPr>
        <w:spacing w:after="0" w:line="240" w:lineRule="auto"/>
        <w:jc w:val="both"/>
        <w:rPr>
          <w:sz w:val="26"/>
          <w:szCs w:val="26"/>
        </w:rPr>
      </w:pPr>
    </w:p>
    <w:p w:rsidR="0066387C" w:rsidRDefault="0066387C" w:rsidP="0066387C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Лечебно-профилактическая, физкультурно-оздоровительная работа с детьми осуществлялась согласно образовательной  программе ДОУ с использованием здоровьесберегающих технологий, годовому плану ДОУ, плану-программе оздоровительных мероприятий, планам-программам оздоровительных мероприятий составленных для каждой возрастной группы.</w:t>
      </w:r>
    </w:p>
    <w:p w:rsidR="00D02CDA" w:rsidRDefault="00D02CDA" w:rsidP="00D02CDA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Параллельно с оздоровлением детей ведётся воспитательная работа по формированию у дошкольников потребности в здоровом образе жизни.</w:t>
      </w:r>
    </w:p>
    <w:p w:rsidR="003B7E1D" w:rsidRDefault="003B7E1D" w:rsidP="00434BE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34BE3" w:rsidRPr="003B7E1D" w:rsidRDefault="003B7E1D" w:rsidP="003B7E1D">
      <w:pPr>
        <w:spacing w:after="0" w:line="240" w:lineRule="auto"/>
        <w:ind w:firstLine="708"/>
        <w:jc w:val="both"/>
        <w:rPr>
          <w:i/>
          <w:sz w:val="26"/>
          <w:szCs w:val="26"/>
          <w:u w:val="single"/>
        </w:rPr>
      </w:pPr>
      <w:r w:rsidRPr="003B7E1D">
        <w:rPr>
          <w:b/>
          <w:i/>
          <w:sz w:val="26"/>
          <w:szCs w:val="26"/>
          <w:u w:val="single"/>
        </w:rPr>
        <w:t>Вывод</w:t>
      </w:r>
      <w:r w:rsidRPr="003B7E1D">
        <w:rPr>
          <w:i/>
          <w:sz w:val="26"/>
          <w:szCs w:val="26"/>
          <w:u w:val="single"/>
        </w:rPr>
        <w:t>: В детском саду ведётся целенаправленная работа по сохранению и укреплению психологического и физического здоровья детей. Важная роль в этой работе отводится организации питания и закаливанию детей, созданию психологической комфортности для дошкольников.</w:t>
      </w:r>
    </w:p>
    <w:p w:rsidR="003B7E1D" w:rsidRDefault="003B7E1D" w:rsidP="00434BE3">
      <w:pPr>
        <w:spacing w:after="0" w:line="240" w:lineRule="auto"/>
        <w:jc w:val="both"/>
        <w:rPr>
          <w:sz w:val="26"/>
          <w:szCs w:val="26"/>
        </w:rPr>
      </w:pPr>
    </w:p>
    <w:p w:rsidR="003B7E1D" w:rsidRDefault="003B7E1D" w:rsidP="00434BE3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проводимой работы показал, что в ДОУ созданы необходимые условия для решения поставленной задачи: это музыкально-физкультурный зал, спортивный инвентарь и атрибуты для проведения общеразвивающих упражнений, подвижных и малоподвижных игр. Во всех группах ДОУ имеются физкультурные </w:t>
      </w:r>
      <w:r>
        <w:rPr>
          <w:sz w:val="26"/>
          <w:szCs w:val="26"/>
        </w:rPr>
        <w:lastRenderedPageBreak/>
        <w:t>уголки, атрибуты и оборудование для проведения подвижных игр и закаливающих процедур.</w:t>
      </w:r>
    </w:p>
    <w:p w:rsidR="005069DC" w:rsidRDefault="00434BE3" w:rsidP="00523E5E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201</w:t>
      </w:r>
      <w:r w:rsidR="003B7E1D">
        <w:rPr>
          <w:sz w:val="26"/>
          <w:szCs w:val="26"/>
        </w:rPr>
        <w:t>2–</w:t>
      </w:r>
      <w:r>
        <w:rPr>
          <w:sz w:val="26"/>
          <w:szCs w:val="26"/>
        </w:rPr>
        <w:t>201</w:t>
      </w:r>
      <w:r w:rsidR="003B7E1D">
        <w:rPr>
          <w:sz w:val="26"/>
          <w:szCs w:val="26"/>
        </w:rPr>
        <w:t>3</w:t>
      </w:r>
      <w:r>
        <w:rPr>
          <w:sz w:val="26"/>
          <w:szCs w:val="26"/>
        </w:rPr>
        <w:t xml:space="preserve"> учебном году </w:t>
      </w:r>
      <w:r w:rsidR="003B7E1D">
        <w:rPr>
          <w:sz w:val="26"/>
          <w:szCs w:val="26"/>
        </w:rPr>
        <w:t>одним из направлений работы МБДОУ была задача по физическому воспитанию. Вопросы физического воспитания рассматривались в ходе тематических изучений</w:t>
      </w:r>
      <w:r w:rsidR="005069DC">
        <w:rPr>
          <w:sz w:val="26"/>
          <w:szCs w:val="26"/>
        </w:rPr>
        <w:t>: «Роль семьи и детского сада в оздоровлении детей», с родителями были проведены консультации: «Как помочь ребёнку сохранить здоровье», «Здоровье без лекарств», с воспитателями были проведены консультации «Организация работы с детьми по физическому воспитанию вне занятий». В ходе педсоветов проводилось обсуждение на тему: «Обучение детей дошкольного возраста спортивным играм»</w:t>
      </w:r>
      <w:r w:rsidR="00523E5E">
        <w:rPr>
          <w:sz w:val="26"/>
          <w:szCs w:val="26"/>
        </w:rPr>
        <w:t>. В начале и в конце года проводится мониторинг физической подготовленности детей.</w:t>
      </w:r>
    </w:p>
    <w:p w:rsidR="00434BE3" w:rsidRDefault="00434BE3" w:rsidP="00434BE3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Занятия по физическому воспитанию проводились с учётом принципов организации двигательной активности детей:</w:t>
      </w:r>
    </w:p>
    <w:p w:rsidR="00434BE3" w:rsidRDefault="00434BE3" w:rsidP="00434BE3">
      <w:pPr>
        <w:pStyle w:val="a3"/>
        <w:numPr>
          <w:ilvl w:val="0"/>
          <w:numId w:val="2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3-го занятия в неделю преимущественно на открытом воздухе в форме разнообразных спортивных игр;</w:t>
      </w:r>
    </w:p>
    <w:p w:rsidR="00434BE3" w:rsidRDefault="00434BE3" w:rsidP="00434BE3">
      <w:pPr>
        <w:pStyle w:val="a3"/>
        <w:numPr>
          <w:ilvl w:val="0"/>
          <w:numId w:val="2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частая смена упражнений;</w:t>
      </w:r>
    </w:p>
    <w:p w:rsidR="00434BE3" w:rsidRDefault="00434BE3" w:rsidP="00434BE3">
      <w:pPr>
        <w:pStyle w:val="a3"/>
        <w:numPr>
          <w:ilvl w:val="0"/>
          <w:numId w:val="2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подвижных игр с детьми во время занятий физкультурой и при проведении прогулок;</w:t>
      </w:r>
    </w:p>
    <w:p w:rsidR="00434BE3" w:rsidRDefault="00434BE3" w:rsidP="00434BE3">
      <w:pPr>
        <w:pStyle w:val="a3"/>
        <w:numPr>
          <w:ilvl w:val="0"/>
          <w:numId w:val="2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музыкальное сопровождение физкультурных занятий;</w:t>
      </w:r>
    </w:p>
    <w:p w:rsidR="00434BE3" w:rsidRDefault="00434BE3" w:rsidP="00434BE3">
      <w:pPr>
        <w:pStyle w:val="a3"/>
        <w:numPr>
          <w:ilvl w:val="0"/>
          <w:numId w:val="2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создание положительных эмоций у детей;</w:t>
      </w:r>
    </w:p>
    <w:p w:rsidR="00434BE3" w:rsidRPr="00434BE3" w:rsidRDefault="00434BE3" w:rsidP="00434BE3">
      <w:pPr>
        <w:pStyle w:val="a3"/>
        <w:numPr>
          <w:ilvl w:val="0"/>
          <w:numId w:val="2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эстетическое выполнение движений на занятиях по физической культуре.</w:t>
      </w:r>
    </w:p>
    <w:p w:rsidR="00D02CDA" w:rsidRDefault="00D02CDA" w:rsidP="00C3163C">
      <w:pPr>
        <w:spacing w:after="0" w:line="240" w:lineRule="auto"/>
        <w:ind w:left="708"/>
        <w:jc w:val="center"/>
        <w:rPr>
          <w:sz w:val="26"/>
          <w:szCs w:val="26"/>
        </w:rPr>
      </w:pPr>
    </w:p>
    <w:p w:rsidR="00C3163C" w:rsidRDefault="00C3163C" w:rsidP="00C3163C">
      <w:pPr>
        <w:spacing w:after="0" w:line="240" w:lineRule="auto"/>
        <w:ind w:left="708"/>
        <w:jc w:val="center"/>
        <w:rPr>
          <w:sz w:val="26"/>
          <w:szCs w:val="26"/>
          <w:u w:val="single"/>
        </w:rPr>
      </w:pPr>
      <w:r w:rsidRPr="00C3163C">
        <w:rPr>
          <w:sz w:val="26"/>
          <w:szCs w:val="26"/>
          <w:u w:val="single"/>
        </w:rPr>
        <w:t>Слабые стороны</w:t>
      </w:r>
    </w:p>
    <w:p w:rsidR="00C3163C" w:rsidRDefault="00C3163C" w:rsidP="00C3163C">
      <w:pPr>
        <w:spacing w:after="0" w:line="24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ab/>
        <w:t>1.  Наиболее низкие результаты в ходе обследования физической подготовленности детей были получены по разделам «Лазанье»</w:t>
      </w:r>
      <w:r w:rsidRPr="00C3163C">
        <w:rPr>
          <w:sz w:val="26"/>
          <w:szCs w:val="26"/>
        </w:rPr>
        <w:t>,</w:t>
      </w:r>
      <w:r>
        <w:rPr>
          <w:sz w:val="26"/>
          <w:szCs w:val="26"/>
        </w:rPr>
        <w:t xml:space="preserve"> «Метание» и «Прыжки». </w:t>
      </w:r>
    </w:p>
    <w:p w:rsidR="00C3163C" w:rsidRPr="00C3163C" w:rsidRDefault="00C3163C" w:rsidP="00C3163C">
      <w:pPr>
        <w:spacing w:after="0" w:line="24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422D2" w:rsidRDefault="00A422D2" w:rsidP="00A422D2">
      <w:pPr>
        <w:spacing w:after="0" w:line="240" w:lineRule="auto"/>
        <w:contextualSpacing/>
        <w:jc w:val="both"/>
        <w:rPr>
          <w:sz w:val="26"/>
          <w:szCs w:val="26"/>
        </w:rPr>
      </w:pPr>
    </w:p>
    <w:p w:rsidR="00A70498" w:rsidRDefault="00A422D2" w:rsidP="00C3163C">
      <w:pPr>
        <w:spacing w:after="0" w:line="240" w:lineRule="auto"/>
        <w:contextualSpacing/>
        <w:jc w:val="center"/>
        <w:rPr>
          <w:b/>
          <w:i/>
          <w:sz w:val="26"/>
          <w:szCs w:val="26"/>
        </w:rPr>
      </w:pPr>
      <w:r w:rsidRPr="00A70498">
        <w:rPr>
          <w:b/>
          <w:i/>
          <w:sz w:val="26"/>
          <w:szCs w:val="26"/>
        </w:rPr>
        <w:t>Анализ заболеваемости воспитанников</w:t>
      </w:r>
    </w:p>
    <w:p w:rsidR="00A70498" w:rsidRDefault="00A70498" w:rsidP="00A70498">
      <w:pPr>
        <w:spacing w:after="0" w:line="240" w:lineRule="auto"/>
        <w:contextualSpacing/>
        <w:rPr>
          <w:b/>
          <w:i/>
          <w:sz w:val="26"/>
          <w:szCs w:val="26"/>
        </w:rPr>
      </w:pPr>
    </w:p>
    <w:p w:rsidR="00A70498" w:rsidRDefault="00A70498" w:rsidP="00A70498">
      <w:pPr>
        <w:spacing w:after="0" w:line="240" w:lineRule="auto"/>
        <w:contextualSpacing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Процент часто болеющих детей</w:t>
      </w:r>
    </w:p>
    <w:p w:rsidR="00A70498" w:rsidRDefault="00A70498" w:rsidP="00A70498">
      <w:pPr>
        <w:spacing w:after="0" w:line="240" w:lineRule="auto"/>
        <w:contextualSpacing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Таблица 6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3054"/>
        <w:gridCol w:w="2839"/>
        <w:gridCol w:w="2718"/>
      </w:tblGrid>
      <w:tr w:rsidR="00C3163C" w:rsidRPr="00A70498" w:rsidTr="00C3163C">
        <w:tc>
          <w:tcPr>
            <w:tcW w:w="3054" w:type="dxa"/>
            <w:vAlign w:val="center"/>
          </w:tcPr>
          <w:p w:rsidR="00C3163C" w:rsidRPr="00A70498" w:rsidRDefault="00C3163C" w:rsidP="00A7049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 год</w:t>
            </w:r>
          </w:p>
        </w:tc>
        <w:tc>
          <w:tcPr>
            <w:tcW w:w="2839" w:type="dxa"/>
            <w:vAlign w:val="center"/>
          </w:tcPr>
          <w:p w:rsidR="00C3163C" w:rsidRPr="00A70498" w:rsidRDefault="00C3163C" w:rsidP="00A7049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год</w:t>
            </w:r>
          </w:p>
        </w:tc>
        <w:tc>
          <w:tcPr>
            <w:tcW w:w="2718" w:type="dxa"/>
          </w:tcPr>
          <w:p w:rsidR="00C3163C" w:rsidRDefault="00C3163C" w:rsidP="00A7049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год</w:t>
            </w:r>
          </w:p>
        </w:tc>
      </w:tr>
      <w:tr w:rsidR="00C3163C" w:rsidRPr="00A70498" w:rsidTr="00C3163C">
        <w:tc>
          <w:tcPr>
            <w:tcW w:w="3054" w:type="dxa"/>
            <w:vAlign w:val="center"/>
          </w:tcPr>
          <w:p w:rsidR="00C3163C" w:rsidRDefault="00C3163C" w:rsidP="00A7049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9,5%</w:t>
            </w:r>
          </w:p>
        </w:tc>
        <w:tc>
          <w:tcPr>
            <w:tcW w:w="2839" w:type="dxa"/>
            <w:vAlign w:val="center"/>
          </w:tcPr>
          <w:p w:rsidR="00C3163C" w:rsidRDefault="00C3163C" w:rsidP="00A7049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7%</w:t>
            </w:r>
          </w:p>
        </w:tc>
        <w:tc>
          <w:tcPr>
            <w:tcW w:w="2718" w:type="dxa"/>
          </w:tcPr>
          <w:p w:rsidR="00C3163C" w:rsidRDefault="00C3163C" w:rsidP="00A7049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6,5%</w:t>
            </w:r>
          </w:p>
        </w:tc>
      </w:tr>
    </w:tbl>
    <w:p w:rsidR="00A70498" w:rsidRDefault="00A70498" w:rsidP="00A70498">
      <w:pPr>
        <w:spacing w:after="0" w:line="240" w:lineRule="auto"/>
        <w:contextualSpacing/>
        <w:jc w:val="both"/>
        <w:rPr>
          <w:b/>
          <w:i/>
          <w:sz w:val="26"/>
          <w:szCs w:val="26"/>
        </w:rPr>
      </w:pPr>
    </w:p>
    <w:p w:rsidR="00A70498" w:rsidRDefault="00A70498" w:rsidP="00A70498">
      <w:pPr>
        <w:spacing w:after="0" w:line="240" w:lineRule="auto"/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Посещаемость</w:t>
      </w:r>
    </w:p>
    <w:p w:rsidR="00A70498" w:rsidRDefault="00A70498" w:rsidP="00A70498">
      <w:pPr>
        <w:spacing w:after="0" w:line="240" w:lineRule="auto"/>
        <w:contextualSpacing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Таблица 7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2344"/>
        <w:gridCol w:w="2276"/>
        <w:gridCol w:w="2035"/>
        <w:gridCol w:w="1956"/>
      </w:tblGrid>
      <w:tr w:rsidR="00C3163C" w:rsidTr="00C3163C">
        <w:tc>
          <w:tcPr>
            <w:tcW w:w="2344" w:type="dxa"/>
          </w:tcPr>
          <w:p w:rsidR="00C3163C" w:rsidRPr="00A70498" w:rsidRDefault="00C3163C" w:rsidP="00A70498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70498">
              <w:rPr>
                <w:i/>
                <w:sz w:val="26"/>
                <w:szCs w:val="26"/>
              </w:rPr>
              <w:t>Год</w:t>
            </w:r>
          </w:p>
        </w:tc>
        <w:tc>
          <w:tcPr>
            <w:tcW w:w="2276" w:type="dxa"/>
          </w:tcPr>
          <w:p w:rsidR="00C3163C" w:rsidRPr="00A70498" w:rsidRDefault="00C3163C" w:rsidP="00A70498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70498">
              <w:rPr>
                <w:i/>
                <w:sz w:val="26"/>
                <w:szCs w:val="26"/>
              </w:rPr>
              <w:t>2011</w:t>
            </w:r>
          </w:p>
        </w:tc>
        <w:tc>
          <w:tcPr>
            <w:tcW w:w="2035" w:type="dxa"/>
          </w:tcPr>
          <w:p w:rsidR="00C3163C" w:rsidRPr="00A70498" w:rsidRDefault="00C3163C" w:rsidP="00A70498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70498">
              <w:rPr>
                <w:i/>
                <w:sz w:val="26"/>
                <w:szCs w:val="26"/>
              </w:rPr>
              <w:t>2012</w:t>
            </w:r>
          </w:p>
        </w:tc>
        <w:tc>
          <w:tcPr>
            <w:tcW w:w="1956" w:type="dxa"/>
          </w:tcPr>
          <w:p w:rsidR="00C3163C" w:rsidRPr="00A70498" w:rsidRDefault="00C3163C" w:rsidP="00A70498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2013</w:t>
            </w:r>
          </w:p>
        </w:tc>
      </w:tr>
      <w:tr w:rsidR="00C3163C" w:rsidTr="00C3163C">
        <w:tc>
          <w:tcPr>
            <w:tcW w:w="2344" w:type="dxa"/>
          </w:tcPr>
          <w:p w:rsidR="00C3163C" w:rsidRPr="00A70498" w:rsidRDefault="00C3163C" w:rsidP="00A70498">
            <w:pPr>
              <w:contextualSpacing/>
              <w:jc w:val="center"/>
              <w:rPr>
                <w:sz w:val="26"/>
                <w:szCs w:val="26"/>
              </w:rPr>
            </w:pPr>
            <w:r w:rsidRPr="00A70498">
              <w:rPr>
                <w:sz w:val="26"/>
                <w:szCs w:val="26"/>
              </w:rPr>
              <w:t>Всего детодней (посещаемость)</w:t>
            </w:r>
          </w:p>
        </w:tc>
        <w:tc>
          <w:tcPr>
            <w:tcW w:w="2276" w:type="dxa"/>
            <w:vAlign w:val="center"/>
          </w:tcPr>
          <w:p w:rsidR="00C3163C" w:rsidRPr="00A70498" w:rsidRDefault="00C3163C" w:rsidP="00A70498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5149</w:t>
            </w:r>
          </w:p>
        </w:tc>
        <w:tc>
          <w:tcPr>
            <w:tcW w:w="2035" w:type="dxa"/>
            <w:vAlign w:val="center"/>
          </w:tcPr>
          <w:p w:rsidR="00C3163C" w:rsidRPr="00A70498" w:rsidRDefault="00C3163C" w:rsidP="00A70498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3855</w:t>
            </w:r>
          </w:p>
        </w:tc>
        <w:tc>
          <w:tcPr>
            <w:tcW w:w="1956" w:type="dxa"/>
            <w:vAlign w:val="center"/>
          </w:tcPr>
          <w:p w:rsidR="00C3163C" w:rsidRDefault="00C3163C" w:rsidP="00C3163C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8138</w:t>
            </w:r>
          </w:p>
        </w:tc>
      </w:tr>
    </w:tbl>
    <w:p w:rsidR="00A70498" w:rsidRDefault="00A70498" w:rsidP="00A70498">
      <w:pPr>
        <w:spacing w:after="0" w:line="240" w:lineRule="auto"/>
        <w:contextualSpacing/>
        <w:jc w:val="center"/>
        <w:rPr>
          <w:b/>
          <w:i/>
          <w:sz w:val="26"/>
          <w:szCs w:val="26"/>
        </w:rPr>
      </w:pPr>
    </w:p>
    <w:p w:rsidR="00A70498" w:rsidRDefault="00A70498" w:rsidP="00A70498">
      <w:pPr>
        <w:spacing w:after="0" w:line="240" w:lineRule="auto"/>
        <w:contextualSpacing/>
        <w:jc w:val="both"/>
        <w:rPr>
          <w:b/>
          <w:i/>
          <w:sz w:val="26"/>
          <w:szCs w:val="26"/>
        </w:rPr>
      </w:pPr>
    </w:p>
    <w:p w:rsidR="00C3163C" w:rsidRDefault="00C3163C" w:rsidP="00A70498">
      <w:pPr>
        <w:spacing w:after="0" w:line="240" w:lineRule="auto"/>
        <w:contextualSpacing/>
        <w:jc w:val="both"/>
        <w:rPr>
          <w:b/>
          <w:i/>
          <w:sz w:val="26"/>
          <w:szCs w:val="26"/>
        </w:rPr>
      </w:pPr>
    </w:p>
    <w:p w:rsidR="00C3163C" w:rsidRDefault="00C3163C" w:rsidP="00A70498">
      <w:pPr>
        <w:spacing w:after="0" w:line="240" w:lineRule="auto"/>
        <w:contextualSpacing/>
        <w:jc w:val="both"/>
        <w:rPr>
          <w:b/>
          <w:i/>
          <w:sz w:val="26"/>
          <w:szCs w:val="26"/>
        </w:rPr>
      </w:pPr>
    </w:p>
    <w:p w:rsidR="00C3163C" w:rsidRDefault="00C3163C" w:rsidP="00A70498">
      <w:pPr>
        <w:spacing w:after="0" w:line="240" w:lineRule="auto"/>
        <w:contextualSpacing/>
        <w:jc w:val="both"/>
        <w:rPr>
          <w:b/>
          <w:i/>
          <w:sz w:val="26"/>
          <w:szCs w:val="26"/>
        </w:rPr>
      </w:pPr>
    </w:p>
    <w:p w:rsidR="00A70498" w:rsidRPr="00A70498" w:rsidRDefault="00A70498" w:rsidP="00A70498">
      <w:pPr>
        <w:spacing w:after="0" w:line="240" w:lineRule="auto"/>
        <w:contextualSpacing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                                                                                                                               Таблица 8</w:t>
      </w:r>
    </w:p>
    <w:tbl>
      <w:tblPr>
        <w:tblW w:w="95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1256"/>
        <w:gridCol w:w="1393"/>
        <w:gridCol w:w="1267"/>
        <w:gridCol w:w="1674"/>
        <w:gridCol w:w="1777"/>
        <w:gridCol w:w="1626"/>
      </w:tblGrid>
      <w:tr w:rsidR="00601531" w:rsidRPr="00601531" w:rsidTr="008225A8">
        <w:trPr>
          <w:trHeight w:val="158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01531">
              <w:rPr>
                <w:rFonts w:ascii="Times New Roman" w:eastAsia="Calibri" w:hAnsi="Times New Roman" w:cs="Times New Roman"/>
                <w:b/>
                <w:i/>
              </w:rPr>
              <w:t xml:space="preserve">№ </w:t>
            </w:r>
            <w:proofErr w:type="gramStart"/>
            <w:r w:rsidRPr="00601531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proofErr w:type="gramEnd"/>
            <w:r w:rsidRPr="00601531">
              <w:rPr>
                <w:rFonts w:ascii="Times New Roman" w:eastAsia="Calibri" w:hAnsi="Times New Roman" w:cs="Times New Roman"/>
                <w:b/>
                <w:i/>
              </w:rPr>
              <w:t>/п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Месяц, год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Количество детей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601531">
              <w:rPr>
                <w:rFonts w:ascii="Times New Roman" w:eastAsia="Calibri" w:hAnsi="Times New Roman" w:cs="Times New Roman"/>
              </w:rPr>
              <w:t>Пропуски по болезни</w:t>
            </w:r>
          </w:p>
        </w:tc>
        <w:tc>
          <w:tcPr>
            <w:tcW w:w="5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Причины пропусков</w:t>
            </w:r>
          </w:p>
        </w:tc>
      </w:tr>
      <w:tr w:rsidR="00601531" w:rsidRPr="00601531" w:rsidTr="008225A8">
        <w:trPr>
          <w:trHeight w:val="435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простудные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инфекционные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другие</w:t>
            </w:r>
          </w:p>
        </w:tc>
      </w:tr>
      <w:tr w:rsidR="00601531" w:rsidRPr="00601531" w:rsidTr="008225A8">
        <w:trPr>
          <w:trHeight w:val="43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Сентябрь 2012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01531" w:rsidRPr="00601531" w:rsidTr="008225A8">
        <w:trPr>
          <w:trHeight w:val="43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Октябрь 2012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01531" w:rsidRPr="00601531" w:rsidTr="008225A8">
        <w:trPr>
          <w:trHeight w:val="43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Ноябрь 2012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01531" w:rsidRPr="00601531" w:rsidTr="008225A8">
        <w:trPr>
          <w:trHeight w:val="43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Декабрь 2012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01531" w:rsidRPr="00601531" w:rsidTr="008225A8">
        <w:trPr>
          <w:trHeight w:val="43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Январь</w:t>
            </w:r>
          </w:p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01531" w:rsidRPr="00601531" w:rsidTr="008225A8">
        <w:trPr>
          <w:trHeight w:val="43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Февраль</w:t>
            </w:r>
          </w:p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01531" w:rsidRPr="00601531" w:rsidTr="008225A8">
        <w:trPr>
          <w:trHeight w:val="43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Март 2013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01531" w:rsidRPr="00601531" w:rsidTr="008225A8">
        <w:trPr>
          <w:trHeight w:val="43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Апрель  2013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01531" w:rsidRPr="00601531" w:rsidTr="008225A8">
        <w:trPr>
          <w:trHeight w:val="43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Май 2013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01531" w:rsidRPr="00601531" w:rsidTr="008225A8">
        <w:trPr>
          <w:trHeight w:val="435"/>
          <w:jc w:val="center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</w:rPr>
            </w:pPr>
            <w:r w:rsidRPr="00601531">
              <w:rPr>
                <w:rFonts w:ascii="Times New Roman" w:eastAsia="Calibri" w:hAnsi="Times New Roman" w:cs="Times New Roman"/>
                <w:b/>
                <w:i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531" w:rsidRPr="00601531" w:rsidRDefault="00601531" w:rsidP="0060153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1531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A422D2" w:rsidRDefault="00A422D2" w:rsidP="00A422D2">
      <w:pPr>
        <w:spacing w:after="0" w:line="240" w:lineRule="auto"/>
        <w:contextualSpacing/>
        <w:rPr>
          <w:sz w:val="26"/>
          <w:szCs w:val="26"/>
        </w:rPr>
      </w:pPr>
    </w:p>
    <w:p w:rsidR="005B5543" w:rsidRPr="00CB5A6B" w:rsidRDefault="00CB5A6B" w:rsidP="00A422D2">
      <w:pPr>
        <w:spacing w:after="0" w:line="240" w:lineRule="auto"/>
        <w:contextualSpacing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8. Организация воспитательно-образовательного процесса</w:t>
      </w:r>
    </w:p>
    <w:p w:rsidR="00CE5943" w:rsidRDefault="005B5543" w:rsidP="00CB5A6B"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 целью обеспечения базового дошкольного образования в </w:t>
      </w:r>
      <w:r w:rsidR="00CE5943">
        <w:rPr>
          <w:sz w:val="26"/>
          <w:szCs w:val="26"/>
        </w:rPr>
        <w:t>учреждении реализую</w:t>
      </w:r>
      <w:r>
        <w:rPr>
          <w:sz w:val="26"/>
          <w:szCs w:val="26"/>
        </w:rPr>
        <w:t>тся</w:t>
      </w:r>
    </w:p>
    <w:p w:rsidR="00CE5943" w:rsidRDefault="005B5543" w:rsidP="00CB5A6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CE5943">
        <w:rPr>
          <w:sz w:val="26"/>
          <w:szCs w:val="26"/>
        </w:rPr>
        <w:t xml:space="preserve">«Программа развития и воспитания детей в детском саду» под редакцией </w:t>
      </w:r>
      <w:r w:rsidR="00CE5943" w:rsidRPr="00CE5943">
        <w:rPr>
          <w:sz w:val="26"/>
          <w:szCs w:val="26"/>
        </w:rPr>
        <w:t xml:space="preserve">Т.И. Бабаевой, </w:t>
      </w:r>
      <w:r w:rsidR="00601531">
        <w:rPr>
          <w:sz w:val="26"/>
          <w:szCs w:val="26"/>
        </w:rPr>
        <w:t xml:space="preserve">А.Г. Гогоберидзе, </w:t>
      </w:r>
      <w:r w:rsidR="00CE5943" w:rsidRPr="00CE5943">
        <w:rPr>
          <w:sz w:val="26"/>
          <w:szCs w:val="26"/>
        </w:rPr>
        <w:t>З.А. Михайловой</w:t>
      </w:r>
      <w:r w:rsidR="00601531">
        <w:rPr>
          <w:sz w:val="26"/>
          <w:szCs w:val="26"/>
        </w:rPr>
        <w:t xml:space="preserve"> и др.</w:t>
      </w:r>
      <w:r w:rsidR="00CE5943" w:rsidRPr="00CE5943">
        <w:rPr>
          <w:sz w:val="26"/>
          <w:szCs w:val="26"/>
        </w:rPr>
        <w:t xml:space="preserve"> </w:t>
      </w:r>
      <w:r w:rsidR="00601531">
        <w:rPr>
          <w:sz w:val="26"/>
          <w:szCs w:val="26"/>
        </w:rPr>
        <w:t>Программа полностью соответствует Федеральным государственным требованиям</w:t>
      </w:r>
      <w:r w:rsidR="00CE5943" w:rsidRPr="00CE5943">
        <w:rPr>
          <w:sz w:val="26"/>
          <w:szCs w:val="26"/>
        </w:rPr>
        <w:t xml:space="preserve"> </w:t>
      </w:r>
      <w:r w:rsidR="00601531">
        <w:rPr>
          <w:sz w:val="26"/>
          <w:szCs w:val="26"/>
        </w:rPr>
        <w:t>к структуре основной общеобразовательной программы. Новизна программы определяется тем, что в ней впервые реализован подход к организации целостного развития и воспитания ребёнка дошкольного возраста как субъекта детской деятельности и поведения.</w:t>
      </w:r>
    </w:p>
    <w:p w:rsidR="005B5543" w:rsidRDefault="00601531" w:rsidP="00CB5A6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CE5943" w:rsidRPr="00CE5943">
        <w:rPr>
          <w:sz w:val="26"/>
          <w:szCs w:val="26"/>
        </w:rPr>
        <w:t>оррекционная программа дошкольного образования</w:t>
      </w:r>
      <w:r w:rsidR="00CE5943">
        <w:rPr>
          <w:sz w:val="26"/>
          <w:szCs w:val="26"/>
        </w:rPr>
        <w:t xml:space="preserve"> «Программа коррекционного обучения и воспитания детей с общим недоразвитием речи» под редакцией Т.Б Филичевой, Г.В. Чиркиной;</w:t>
      </w:r>
    </w:p>
    <w:p w:rsidR="00CE5943" w:rsidRDefault="00E8173E" w:rsidP="00CB5A6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CE5943">
        <w:rPr>
          <w:sz w:val="26"/>
          <w:szCs w:val="26"/>
        </w:rPr>
        <w:t>бразовательная программа М</w:t>
      </w:r>
      <w:r w:rsidR="00601531">
        <w:rPr>
          <w:sz w:val="26"/>
          <w:szCs w:val="26"/>
        </w:rPr>
        <w:t>Б</w:t>
      </w:r>
      <w:r w:rsidR="00CE5943">
        <w:rPr>
          <w:sz w:val="26"/>
          <w:szCs w:val="26"/>
        </w:rPr>
        <w:t xml:space="preserve">ДОУ детского сада комбинированного вида </w:t>
      </w:r>
      <w:r w:rsidR="00CE5943">
        <w:rPr>
          <w:sz w:val="26"/>
          <w:szCs w:val="26"/>
          <w:lang w:val="en-US"/>
        </w:rPr>
        <w:t>II</w:t>
      </w:r>
      <w:r w:rsidR="00601531">
        <w:rPr>
          <w:sz w:val="26"/>
          <w:szCs w:val="26"/>
        </w:rPr>
        <w:t xml:space="preserve"> категории № 22 «Зайчик»</w:t>
      </w:r>
      <w:r w:rsidR="00CE5943">
        <w:rPr>
          <w:sz w:val="26"/>
          <w:szCs w:val="26"/>
        </w:rPr>
        <w:t xml:space="preserve">, разработанная на основе соответствующих основных образовательных программ, согласно перечню, указанному в приложении </w:t>
      </w:r>
      <w:r>
        <w:rPr>
          <w:sz w:val="26"/>
          <w:szCs w:val="26"/>
        </w:rPr>
        <w:t>к</w:t>
      </w:r>
      <w:r w:rsidR="00CE5943">
        <w:rPr>
          <w:sz w:val="26"/>
          <w:szCs w:val="26"/>
        </w:rPr>
        <w:t xml:space="preserve"> лицензии, принята решением Педагогического совета (протокол № 3 от 06.06.2011), утверждена приказом руководителя № </w:t>
      </w:r>
      <w:r w:rsidR="00601531">
        <w:rPr>
          <w:sz w:val="26"/>
          <w:szCs w:val="26"/>
        </w:rPr>
        <w:t xml:space="preserve">32 </w:t>
      </w:r>
      <w:r w:rsidR="00CE5943">
        <w:rPr>
          <w:sz w:val="26"/>
          <w:szCs w:val="26"/>
        </w:rPr>
        <w:t xml:space="preserve">от </w:t>
      </w:r>
      <w:r w:rsidR="00601531">
        <w:rPr>
          <w:sz w:val="26"/>
          <w:szCs w:val="26"/>
        </w:rPr>
        <w:t>06.06.2011 г.</w:t>
      </w:r>
    </w:p>
    <w:p w:rsidR="00CE5943" w:rsidRDefault="00CE5943" w:rsidP="00CE5943">
      <w:pPr>
        <w:spacing w:after="0" w:line="240" w:lineRule="auto"/>
        <w:rPr>
          <w:sz w:val="26"/>
          <w:szCs w:val="26"/>
        </w:rPr>
      </w:pPr>
    </w:p>
    <w:p w:rsidR="00CE5943" w:rsidRDefault="00CE5943" w:rsidP="00E8173E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реализуемой образовательной программой составлен учебный план, который отражает основные компоненты  коррекционно-педагогической работы с воспитанниками.</w:t>
      </w:r>
    </w:p>
    <w:p w:rsidR="00E8173E" w:rsidRDefault="00E8173E" w:rsidP="00E8173E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учреждении ведётся методическая работа, направленная на совершенствование образовательного процесса, форм и методов деятельности, мастерства педагогических работников.</w:t>
      </w:r>
    </w:p>
    <w:p w:rsidR="00E8173E" w:rsidRDefault="00E8173E" w:rsidP="00E8173E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Взаимодействие педагогов с детьми является основным звеном образовательного процесса в детском саду, поэтому одной из главных задач нашей деятельности является выбор верной позиции воспитателя во взаимодействии с детьми, который базируется на следующих принципах</w:t>
      </w:r>
      <w:r w:rsidR="008706C7">
        <w:rPr>
          <w:sz w:val="26"/>
          <w:szCs w:val="26"/>
        </w:rPr>
        <w:t>:</w:t>
      </w:r>
    </w:p>
    <w:p w:rsidR="008706C7" w:rsidRDefault="008706C7" w:rsidP="008706C7">
      <w:pPr>
        <w:pStyle w:val="a3"/>
        <w:numPr>
          <w:ilvl w:val="0"/>
          <w:numId w:val="26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гуманизация способов общения с детьми;</w:t>
      </w:r>
    </w:p>
    <w:p w:rsidR="008706C7" w:rsidRDefault="008706C7" w:rsidP="008706C7">
      <w:pPr>
        <w:pStyle w:val="a3"/>
        <w:numPr>
          <w:ilvl w:val="0"/>
          <w:numId w:val="26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практика диагностики индивидуальных особенностей и достижений детей;</w:t>
      </w:r>
    </w:p>
    <w:p w:rsidR="008706C7" w:rsidRDefault="008706C7" w:rsidP="008706C7">
      <w:pPr>
        <w:pStyle w:val="a3"/>
        <w:numPr>
          <w:ilvl w:val="0"/>
          <w:numId w:val="26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педагогами новых форм работы с детьми, направленных на реализацию личностно-ориентированного подхода.</w:t>
      </w:r>
    </w:p>
    <w:p w:rsidR="008706C7" w:rsidRDefault="008706C7" w:rsidP="008706C7">
      <w:pPr>
        <w:spacing w:after="0" w:line="240" w:lineRule="auto"/>
        <w:jc w:val="both"/>
        <w:rPr>
          <w:sz w:val="26"/>
          <w:szCs w:val="26"/>
        </w:rPr>
      </w:pPr>
    </w:p>
    <w:p w:rsidR="008706C7" w:rsidRDefault="008706C7" w:rsidP="008706C7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течение года усилия педагогического коллектива были направлены на решение  годовой задачи: «</w:t>
      </w:r>
      <w:r w:rsidR="0001464E">
        <w:rPr>
          <w:sz w:val="26"/>
          <w:szCs w:val="26"/>
        </w:rPr>
        <w:t>Совершенствовать работу педагогического коллектива по формированию интереса к познанию окружающего мира средствами занимательной математики</w:t>
      </w:r>
      <w:r>
        <w:rPr>
          <w:sz w:val="26"/>
          <w:szCs w:val="26"/>
        </w:rPr>
        <w:t>». В ходе проведения семинара-практикума «</w:t>
      </w:r>
      <w:r w:rsidR="0001464E">
        <w:rPr>
          <w:sz w:val="26"/>
          <w:szCs w:val="26"/>
        </w:rPr>
        <w:t>Первые шаги в математику</w:t>
      </w:r>
      <w:r>
        <w:rPr>
          <w:sz w:val="26"/>
          <w:szCs w:val="26"/>
        </w:rPr>
        <w:t>» педагоги были ознакомлены с принципами, целями, путями</w:t>
      </w:r>
      <w:r w:rsidR="0001464E">
        <w:rPr>
          <w:sz w:val="26"/>
          <w:szCs w:val="26"/>
        </w:rPr>
        <w:t>, с</w:t>
      </w:r>
      <w:r>
        <w:rPr>
          <w:sz w:val="26"/>
          <w:szCs w:val="26"/>
        </w:rPr>
        <w:t xml:space="preserve">редствами, методами организации, что способствовало повышению уровня знаний у педагогов по методике развития </w:t>
      </w:r>
      <w:r w:rsidR="0001464E">
        <w:rPr>
          <w:sz w:val="26"/>
          <w:szCs w:val="26"/>
        </w:rPr>
        <w:t>ФЭМП</w:t>
      </w:r>
      <w:r>
        <w:rPr>
          <w:sz w:val="26"/>
          <w:szCs w:val="26"/>
        </w:rPr>
        <w:t xml:space="preserve"> и вызвало интерес к данной проблеме.</w:t>
      </w:r>
    </w:p>
    <w:p w:rsidR="0001464E" w:rsidRDefault="0001464E" w:rsidP="008706C7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Также педагогический коллектив продолжал работу по развитию грамматического строя речи у дошкольников в условиях реализации ФГТ. Был проведён педсовет на тему «Эффективное внедрение педагогических технологий развития речевых способностей дошкольников», который способствовал повышению уровня знаний у педагогов по методике развития грамматического строя речи.</w:t>
      </w:r>
    </w:p>
    <w:p w:rsidR="008C1191" w:rsidRDefault="008706C7" w:rsidP="008706C7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Музыкальным руководителем Митрофановой С.В. проведена большая работа по реализации данной задачи. К концу учебного года отмечена положительная динамика развития как музыкальных, так и творческих способностей и навыков у детей. </w:t>
      </w:r>
    </w:p>
    <w:p w:rsidR="003343C1" w:rsidRDefault="003343C1" w:rsidP="008706C7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Однако, для успешной реализации программы по разделу музыкальное воспитание и развитие творческого воспитания </w:t>
      </w:r>
      <w:r w:rsidR="008C1191">
        <w:rPr>
          <w:sz w:val="26"/>
          <w:szCs w:val="26"/>
        </w:rPr>
        <w:t>дошкольников</w:t>
      </w:r>
      <w:r>
        <w:rPr>
          <w:sz w:val="26"/>
          <w:szCs w:val="26"/>
        </w:rPr>
        <w:t>, требуется пополнение предметно-развивающей среды: д</w:t>
      </w:r>
      <w:r w:rsidR="008C1191">
        <w:rPr>
          <w:sz w:val="26"/>
          <w:szCs w:val="26"/>
        </w:rPr>
        <w:t>етские музыкальные инструменты</w:t>
      </w:r>
      <w:r>
        <w:rPr>
          <w:sz w:val="26"/>
          <w:szCs w:val="26"/>
        </w:rPr>
        <w:t>, чтобы приобщать к театральной деятельности и малышей.</w:t>
      </w:r>
    </w:p>
    <w:p w:rsidR="003343C1" w:rsidRDefault="003343C1" w:rsidP="008706C7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Одним из направлений работы </w:t>
      </w:r>
      <w:proofErr w:type="gramStart"/>
      <w:r>
        <w:rPr>
          <w:sz w:val="26"/>
          <w:szCs w:val="26"/>
        </w:rPr>
        <w:t>нашего</w:t>
      </w:r>
      <w:proofErr w:type="gramEnd"/>
      <w:r>
        <w:rPr>
          <w:sz w:val="26"/>
          <w:szCs w:val="26"/>
        </w:rPr>
        <w:t xml:space="preserve"> ДОУ является оказание коррекционной помощи детям, имеющим нарушение речи. Задачами развития речи являются: формирование неречевых процессов, обогащение словаря, формирование грамматически правильной речи, развитие связной речи. Все эти задачи реализуются в ДОУ.</w:t>
      </w:r>
    </w:p>
    <w:p w:rsidR="008C1191" w:rsidRPr="008C1191" w:rsidRDefault="003343C1" w:rsidP="008C1191">
      <w:pPr>
        <w:ind w:firstLine="708"/>
        <w:jc w:val="both"/>
        <w:rPr>
          <w:rFonts w:eastAsia="Calibri" w:cstheme="minorHAnsi"/>
          <w:sz w:val="26"/>
          <w:szCs w:val="26"/>
        </w:rPr>
      </w:pPr>
      <w:r>
        <w:rPr>
          <w:sz w:val="26"/>
          <w:szCs w:val="26"/>
        </w:rPr>
        <w:t xml:space="preserve">С целью пропаганды передового педагогического опыта педагоги ДОУ регулярно участвуют в районных МО. В этом году воспитатель </w:t>
      </w:r>
      <w:r w:rsidR="008C1191">
        <w:rPr>
          <w:sz w:val="26"/>
          <w:szCs w:val="26"/>
        </w:rPr>
        <w:t>Солодкова А.</w:t>
      </w:r>
      <w:r>
        <w:rPr>
          <w:sz w:val="26"/>
          <w:szCs w:val="26"/>
        </w:rPr>
        <w:t>Н.</w:t>
      </w:r>
      <w:r w:rsidR="008B1C22">
        <w:rPr>
          <w:sz w:val="26"/>
          <w:szCs w:val="26"/>
        </w:rPr>
        <w:t xml:space="preserve"> </w:t>
      </w:r>
      <w:r w:rsidR="008C1191" w:rsidRPr="008C1191">
        <w:rPr>
          <w:rFonts w:eastAsia="Calibri" w:cstheme="minorHAnsi"/>
          <w:sz w:val="26"/>
          <w:szCs w:val="26"/>
        </w:rPr>
        <w:t>продемонстрировала НОД для детей старшей группы с ОНР «Теремок», а воспитатель Сатырова О.Н. показала опытно-экспериментальную деятельность с детьми старшего возраста «Невидимка воздух».</w:t>
      </w:r>
    </w:p>
    <w:p w:rsidR="008B1C22" w:rsidRDefault="008B1C22" w:rsidP="008706C7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Патриотизм в сегодняшнем ДОУ – это воспитание в ребёнке нравственных качеств, из которых впоследствии «Вырастает» чувство ответственности, любви, интерес к стране, трудолюбие, желание доводить дело до конца. Духовно-нравственное воспитание личности – это региональный компонент, поэтому в </w:t>
      </w:r>
      <w:r>
        <w:rPr>
          <w:sz w:val="26"/>
          <w:szCs w:val="26"/>
        </w:rPr>
        <w:lastRenderedPageBreak/>
        <w:t xml:space="preserve">нашем районе ведётся целенаправленное развитие духовно-нравственных качеств личности. МБДОУ д/с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категории № 22 «Зайчик» ставил перед собой следующие задачи по нравственному воспитанию:</w:t>
      </w:r>
    </w:p>
    <w:p w:rsidR="008B1C22" w:rsidRDefault="008B1C22" w:rsidP="008B1C22">
      <w:pPr>
        <w:pStyle w:val="a3"/>
        <w:numPr>
          <w:ilvl w:val="0"/>
          <w:numId w:val="29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любви к родному посёлку и интереса к прошлому и настоящему родного края;</w:t>
      </w:r>
    </w:p>
    <w:p w:rsidR="008B1C22" w:rsidRDefault="008B1C22" w:rsidP="008B1C22">
      <w:pPr>
        <w:pStyle w:val="a3"/>
        <w:numPr>
          <w:ilvl w:val="0"/>
          <w:numId w:val="29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развитие эмоционально ценностного отношения к семье, дому, улице, посёлку, стране;</w:t>
      </w:r>
    </w:p>
    <w:p w:rsidR="008B1C22" w:rsidRDefault="008B1C22" w:rsidP="008B1C22">
      <w:pPr>
        <w:pStyle w:val="a3"/>
        <w:numPr>
          <w:ilvl w:val="0"/>
          <w:numId w:val="29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развитие бережного отношения к своей родине (достопримечательностям, культуре, природе);</w:t>
      </w:r>
    </w:p>
    <w:p w:rsidR="008B1C22" w:rsidRDefault="008B1C22" w:rsidP="008B1C22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Эти задачи реализовывались через различные виды деятельности: трудовую, изобразительную, театрализованную деятельность, знакомство с художественной литературой, музыкальное воспитание.</w:t>
      </w:r>
    </w:p>
    <w:p w:rsidR="007503AD" w:rsidRDefault="007503AD" w:rsidP="008B1C22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8B1C22" w:rsidRDefault="007503AD" w:rsidP="008B1C22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учреждении проводились:</w:t>
      </w:r>
    </w:p>
    <w:p w:rsidR="007503AD" w:rsidRDefault="007503AD" w:rsidP="007503AD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беседы о достопримечательностях посёлка, Ростовской области;</w:t>
      </w:r>
    </w:p>
    <w:p w:rsidR="007503AD" w:rsidRDefault="007503AD" w:rsidP="007503AD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участие детей в конкурсах и выставках детского сада;</w:t>
      </w:r>
    </w:p>
    <w:p w:rsidR="007503AD" w:rsidRDefault="007503AD" w:rsidP="007503AD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традиционные народные праздники.</w:t>
      </w:r>
    </w:p>
    <w:p w:rsidR="007503AD" w:rsidRDefault="007503AD" w:rsidP="007503AD">
      <w:pPr>
        <w:spacing w:after="0" w:line="240" w:lineRule="auto"/>
        <w:ind w:left="708"/>
        <w:jc w:val="both"/>
        <w:rPr>
          <w:sz w:val="26"/>
          <w:szCs w:val="26"/>
        </w:rPr>
      </w:pPr>
    </w:p>
    <w:p w:rsidR="007503AD" w:rsidRDefault="007503AD" w:rsidP="007503AD">
      <w:pPr>
        <w:spacing w:after="0" w:line="24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Возросший профессионализм педагогов ДОУ даёт свои результаты:</w:t>
      </w:r>
    </w:p>
    <w:p w:rsidR="00CE5943" w:rsidRDefault="00CE5943" w:rsidP="007503AD">
      <w:pPr>
        <w:spacing w:after="0" w:line="240" w:lineRule="auto"/>
        <w:rPr>
          <w:sz w:val="26"/>
          <w:szCs w:val="26"/>
        </w:rPr>
      </w:pPr>
    </w:p>
    <w:p w:rsidR="008C1191" w:rsidRPr="008C1191" w:rsidRDefault="008C1191" w:rsidP="008C1191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C1191">
        <w:rPr>
          <w:rFonts w:ascii="Times New Roman" w:eastAsia="Calibri" w:hAnsi="Times New Roman" w:cs="Times New Roman"/>
          <w:b/>
          <w:i/>
          <w:sz w:val="26"/>
          <w:szCs w:val="26"/>
        </w:rPr>
        <w:t>Общий средний уровень развития детей по разделу «Развитие речи»</w:t>
      </w:r>
    </w:p>
    <w:p w:rsidR="008C1191" w:rsidRPr="008C1191" w:rsidRDefault="008C1191" w:rsidP="008C1191">
      <w:pPr>
        <w:suppressAutoHyphens/>
        <w:autoSpaceDN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C1191">
        <w:rPr>
          <w:rFonts w:ascii="Times New Roman" w:eastAsia="Calibri" w:hAnsi="Times New Roman" w:cs="Times New Roman"/>
          <w:b/>
          <w:i/>
          <w:sz w:val="26"/>
          <w:szCs w:val="26"/>
        </w:rPr>
        <w:t>Таблица 9</w:t>
      </w:r>
    </w:p>
    <w:tbl>
      <w:tblPr>
        <w:tblW w:w="97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</w:tblGrid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Середина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Конец года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22,72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23,82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57,3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19,98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18,18</w:t>
            </w:r>
          </w:p>
        </w:tc>
      </w:tr>
    </w:tbl>
    <w:p w:rsidR="008C1191" w:rsidRPr="008C1191" w:rsidRDefault="008C1191" w:rsidP="008C119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1191" w:rsidRPr="008C1191" w:rsidRDefault="008C1191" w:rsidP="008C1191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C119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Общий средний уровень развития детей по разделу «ИЗО»</w:t>
      </w:r>
    </w:p>
    <w:p w:rsidR="008C1191" w:rsidRPr="008C1191" w:rsidRDefault="008C1191" w:rsidP="008C1191">
      <w:pPr>
        <w:suppressAutoHyphens/>
        <w:autoSpaceDN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C1191">
        <w:rPr>
          <w:rFonts w:ascii="Times New Roman" w:eastAsia="Calibri" w:hAnsi="Times New Roman" w:cs="Times New Roman"/>
          <w:b/>
          <w:i/>
          <w:sz w:val="26"/>
          <w:szCs w:val="26"/>
        </w:rPr>
        <w:t>Таблица 10</w:t>
      </w:r>
    </w:p>
    <w:tbl>
      <w:tblPr>
        <w:tblW w:w="97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</w:tblGrid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Середина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Конец года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31,2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32,8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59,37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61,23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9,43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5,97</w:t>
            </w:r>
          </w:p>
        </w:tc>
      </w:tr>
    </w:tbl>
    <w:p w:rsidR="008C1191" w:rsidRPr="008C1191" w:rsidRDefault="008C1191" w:rsidP="008C119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1191" w:rsidRPr="008C1191" w:rsidRDefault="008C1191" w:rsidP="008C1191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8C1191" w:rsidRPr="008C1191" w:rsidRDefault="008C1191" w:rsidP="008C1191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8C1191" w:rsidRPr="008C1191" w:rsidRDefault="008C1191" w:rsidP="008C1191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8C1191" w:rsidRPr="008C1191" w:rsidRDefault="008C1191" w:rsidP="008C1191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C1191">
        <w:rPr>
          <w:rFonts w:ascii="Times New Roman" w:eastAsia="Calibri" w:hAnsi="Times New Roman" w:cs="Times New Roman"/>
          <w:b/>
          <w:i/>
          <w:sz w:val="26"/>
          <w:szCs w:val="26"/>
        </w:rPr>
        <w:t>Общий средний уровень развития детей по разделу  «ФЭМП»</w:t>
      </w:r>
    </w:p>
    <w:p w:rsidR="008C1191" w:rsidRPr="008C1191" w:rsidRDefault="008C1191" w:rsidP="008C1191">
      <w:pPr>
        <w:suppressAutoHyphens/>
        <w:autoSpaceDN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C1191">
        <w:rPr>
          <w:rFonts w:ascii="Times New Roman" w:eastAsia="Calibri" w:hAnsi="Times New Roman" w:cs="Times New Roman"/>
          <w:b/>
          <w:i/>
          <w:sz w:val="26"/>
          <w:szCs w:val="26"/>
        </w:rPr>
        <w:t>Таблица 11</w:t>
      </w:r>
    </w:p>
    <w:tbl>
      <w:tblPr>
        <w:tblW w:w="97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</w:tblGrid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Середина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Конец года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22,73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23,44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41,09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44,7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36,18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31,86</w:t>
            </w:r>
          </w:p>
        </w:tc>
      </w:tr>
    </w:tbl>
    <w:p w:rsidR="008C1191" w:rsidRPr="008C1191" w:rsidRDefault="008C1191" w:rsidP="008C1191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8C1191" w:rsidRPr="008C1191" w:rsidRDefault="008C1191" w:rsidP="008C1191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F4668" w:rsidRDefault="005F4668" w:rsidP="008C1191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8C1191" w:rsidRPr="008C1191" w:rsidRDefault="008C1191" w:rsidP="008C1191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8C1191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 xml:space="preserve">Общий средний уровень развития детей по разделу «Музыкально-сенсорные способности и навыки» </w:t>
      </w:r>
    </w:p>
    <w:p w:rsidR="008C1191" w:rsidRPr="008C1191" w:rsidRDefault="008C1191" w:rsidP="008C1191">
      <w:pPr>
        <w:suppressAutoHyphens/>
        <w:autoSpaceDN w:val="0"/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C1191">
        <w:rPr>
          <w:rFonts w:ascii="Times New Roman" w:eastAsia="Calibri" w:hAnsi="Times New Roman" w:cs="Times New Roman"/>
          <w:b/>
          <w:i/>
          <w:sz w:val="26"/>
          <w:szCs w:val="26"/>
        </w:rPr>
        <w:t>Таблица 12</w:t>
      </w:r>
    </w:p>
    <w:tbl>
      <w:tblPr>
        <w:tblW w:w="97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</w:tblGrid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Середина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Конец года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36,14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38,09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52,77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11,09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5,91</w:t>
            </w:r>
          </w:p>
        </w:tc>
      </w:tr>
    </w:tbl>
    <w:p w:rsidR="008C1191" w:rsidRPr="008C1191" w:rsidRDefault="008C1191" w:rsidP="008C119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8C1191" w:rsidRPr="008C1191" w:rsidRDefault="008C1191" w:rsidP="008C1191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8C1191">
        <w:rPr>
          <w:rFonts w:ascii="Times New Roman" w:eastAsia="Calibri" w:hAnsi="Times New Roman" w:cs="Times New Roman"/>
          <w:b/>
          <w:i/>
          <w:sz w:val="26"/>
          <w:szCs w:val="26"/>
        </w:rPr>
        <w:t>Общий средний уровень развития детей по разделу «Игра»</w:t>
      </w:r>
    </w:p>
    <w:p w:rsidR="008C1191" w:rsidRPr="008C1191" w:rsidRDefault="008C1191" w:rsidP="008C1191">
      <w:pPr>
        <w:suppressAutoHyphens/>
        <w:autoSpaceDN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C1191">
        <w:rPr>
          <w:rFonts w:ascii="Times New Roman" w:eastAsia="Calibri" w:hAnsi="Times New Roman" w:cs="Times New Roman"/>
          <w:b/>
          <w:i/>
          <w:sz w:val="26"/>
          <w:szCs w:val="26"/>
        </w:rPr>
        <w:t>Таблица 13</w:t>
      </w:r>
    </w:p>
    <w:tbl>
      <w:tblPr>
        <w:tblW w:w="97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</w:tblGrid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Середина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Конец года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43,0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44,18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52,4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53,57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2,25</w:t>
            </w:r>
          </w:p>
        </w:tc>
      </w:tr>
    </w:tbl>
    <w:p w:rsidR="008C1191" w:rsidRPr="008C1191" w:rsidRDefault="008C1191" w:rsidP="008C119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1191" w:rsidRPr="008C1191" w:rsidRDefault="008C1191" w:rsidP="008C119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1191" w:rsidRPr="008C1191" w:rsidRDefault="008C1191" w:rsidP="008C119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1191" w:rsidRPr="008C1191" w:rsidRDefault="008C1191" w:rsidP="008C1191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8C1191">
        <w:rPr>
          <w:rFonts w:ascii="Times New Roman" w:eastAsia="Calibri" w:hAnsi="Times New Roman" w:cs="Times New Roman"/>
          <w:b/>
          <w:i/>
          <w:sz w:val="26"/>
          <w:szCs w:val="26"/>
        </w:rPr>
        <w:t>Общий средний уровень развития детей по разделу «Труд»</w:t>
      </w:r>
    </w:p>
    <w:p w:rsidR="008C1191" w:rsidRPr="008C1191" w:rsidRDefault="008C1191" w:rsidP="008C1191">
      <w:pPr>
        <w:suppressAutoHyphens/>
        <w:autoSpaceDN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C1191">
        <w:rPr>
          <w:rFonts w:ascii="Times New Roman" w:eastAsia="Calibri" w:hAnsi="Times New Roman" w:cs="Times New Roman"/>
          <w:b/>
          <w:i/>
          <w:sz w:val="26"/>
          <w:szCs w:val="26"/>
        </w:rPr>
        <w:t>Таблица 14</w:t>
      </w:r>
    </w:p>
    <w:tbl>
      <w:tblPr>
        <w:tblW w:w="97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</w:tblGrid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Середина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Конец года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37,25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38,2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59,92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60,3</w:t>
            </w:r>
          </w:p>
        </w:tc>
      </w:tr>
      <w:tr w:rsidR="008C1191" w:rsidRPr="008C1191" w:rsidTr="008225A8">
        <w:trPr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2,83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191" w:rsidRPr="008C1191" w:rsidRDefault="008C1191" w:rsidP="008C119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1191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</w:tr>
    </w:tbl>
    <w:p w:rsidR="001E6B52" w:rsidRDefault="001E6B52" w:rsidP="001E6B52">
      <w:pPr>
        <w:spacing w:after="0" w:line="240" w:lineRule="auto"/>
        <w:jc w:val="both"/>
        <w:rPr>
          <w:sz w:val="26"/>
          <w:szCs w:val="26"/>
        </w:rPr>
      </w:pPr>
    </w:p>
    <w:p w:rsidR="00CF3619" w:rsidRDefault="00CF3619" w:rsidP="005F4668">
      <w:pPr>
        <w:spacing w:after="0" w:line="240" w:lineRule="auto"/>
        <w:jc w:val="both"/>
        <w:rPr>
          <w:sz w:val="26"/>
          <w:szCs w:val="26"/>
        </w:rPr>
      </w:pPr>
    </w:p>
    <w:p w:rsidR="005F4668" w:rsidRPr="005F4668" w:rsidRDefault="005F4668" w:rsidP="005F4668">
      <w:pPr>
        <w:suppressAutoHyphens/>
        <w:autoSpaceDN w:val="0"/>
        <w:spacing w:after="0" w:line="240" w:lineRule="auto"/>
        <w:ind w:firstLine="708"/>
        <w:jc w:val="both"/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</w:pPr>
      <w:r w:rsidRPr="005F4668">
        <w:rPr>
          <w:rFonts w:eastAsia="Calibri" w:cstheme="minorHAnsi"/>
          <w:sz w:val="26"/>
          <w:szCs w:val="26"/>
        </w:rPr>
        <w:t xml:space="preserve">По результатам диагностики отмечается преобладание среднего уровня компетентности педагогов по основным направлениям работы с дошкольниками. Низкого уровень объясняется наличием пропусков воспитанников по болезни и другим причинам, в </w:t>
      </w:r>
      <w:proofErr w:type="gramStart"/>
      <w:r w:rsidRPr="005F4668">
        <w:rPr>
          <w:rFonts w:eastAsia="Calibri" w:cstheme="minorHAnsi"/>
          <w:sz w:val="26"/>
          <w:szCs w:val="26"/>
        </w:rPr>
        <w:t>связи</w:t>
      </w:r>
      <w:proofErr w:type="gramEnd"/>
      <w:r w:rsidRPr="005F4668">
        <w:rPr>
          <w:rFonts w:eastAsia="Calibri" w:cstheme="minorHAnsi"/>
          <w:sz w:val="26"/>
          <w:szCs w:val="26"/>
        </w:rPr>
        <w:t xml:space="preserve"> с чем пропускается значительное количество занятий.</w:t>
      </w:r>
    </w:p>
    <w:p w:rsidR="005F4668" w:rsidRPr="005F4668" w:rsidRDefault="005F4668" w:rsidP="005F4668">
      <w:pPr>
        <w:suppressAutoHyphens/>
        <w:autoSpaceDN w:val="0"/>
        <w:spacing w:after="0" w:line="240" w:lineRule="auto"/>
        <w:jc w:val="both"/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</w:pPr>
      <w:r w:rsidRPr="005F4668">
        <w:rPr>
          <w:rFonts w:eastAsia="Calibri" w:cstheme="minorHAnsi"/>
          <w:sz w:val="26"/>
          <w:szCs w:val="26"/>
        </w:rPr>
        <w:t xml:space="preserve"> </w:t>
      </w:r>
      <w:r w:rsidRPr="005F4668">
        <w:rPr>
          <w:rFonts w:eastAsia="Calibri" w:cstheme="minorHAnsi"/>
          <w:sz w:val="26"/>
          <w:szCs w:val="26"/>
        </w:rPr>
        <w:tab/>
        <w:t>Поэтому, по результатам диагностики определились направления воспитательно-образовательной деятельности, по реализации которых воспитателям требуется методическая помощь:</w:t>
      </w:r>
    </w:p>
    <w:p w:rsidR="005F4668" w:rsidRPr="005F4668" w:rsidRDefault="005F4668" w:rsidP="005F4668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6"/>
          <w:szCs w:val="26"/>
        </w:rPr>
      </w:pPr>
      <w:r w:rsidRPr="005F4668">
        <w:rPr>
          <w:rFonts w:eastAsia="Calibri" w:cstheme="minorHAnsi"/>
          <w:sz w:val="26"/>
          <w:szCs w:val="26"/>
        </w:rPr>
        <w:t>организация двигательной активности детей в течение дня;</w:t>
      </w:r>
    </w:p>
    <w:p w:rsidR="005F4668" w:rsidRPr="005F4668" w:rsidRDefault="005F4668" w:rsidP="005F4668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6"/>
          <w:szCs w:val="26"/>
        </w:rPr>
      </w:pPr>
      <w:r w:rsidRPr="005F4668">
        <w:rPr>
          <w:rFonts w:eastAsia="Calibri" w:cstheme="minorHAnsi"/>
          <w:sz w:val="26"/>
          <w:szCs w:val="26"/>
        </w:rPr>
        <w:t>организация и проведение дидактических игр и игр на прогулках;</w:t>
      </w:r>
    </w:p>
    <w:p w:rsidR="005F4668" w:rsidRPr="005F4668" w:rsidRDefault="005F4668" w:rsidP="005F4668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6"/>
          <w:szCs w:val="26"/>
        </w:rPr>
      </w:pPr>
      <w:r w:rsidRPr="005F4668">
        <w:rPr>
          <w:rFonts w:eastAsia="Calibri" w:cstheme="minorHAnsi"/>
          <w:sz w:val="26"/>
          <w:szCs w:val="26"/>
        </w:rPr>
        <w:t>организация и методика проведения занятий по ФЭМП.</w:t>
      </w:r>
    </w:p>
    <w:p w:rsidR="005F4668" w:rsidRPr="005F4668" w:rsidRDefault="005F4668" w:rsidP="005F4668">
      <w:pPr>
        <w:suppressAutoHyphens/>
        <w:autoSpaceDN w:val="0"/>
        <w:spacing w:after="0" w:line="240" w:lineRule="auto"/>
        <w:ind w:firstLine="708"/>
        <w:jc w:val="both"/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</w:pPr>
      <w:proofErr w:type="gramStart"/>
      <w:r w:rsidRPr="005F4668">
        <w:rPr>
          <w:rFonts w:eastAsia="Calibri" w:cstheme="minorHAnsi"/>
          <w:sz w:val="26"/>
          <w:szCs w:val="26"/>
        </w:rPr>
        <w:t>При планировании и организации работы с родителями, в отражении раздела «Работа с родителями» в планах воспитательно-образовательной работы, при оформлении родительских уголков, педагоги не выделяют разнообразные формы организации взаимодействия с родителями, не всегда правильно оформляют консультации (отсутствие мотивации, обращения к родителям), следовательно, возникла  необходимость оказания методической помощи педагогам в планировании работы по данному разделу.</w:t>
      </w:r>
      <w:proofErr w:type="gramEnd"/>
    </w:p>
    <w:p w:rsidR="005F4668" w:rsidRPr="005F4668" w:rsidRDefault="005F4668" w:rsidP="005F4668">
      <w:pPr>
        <w:suppressAutoHyphens/>
        <w:autoSpaceDN w:val="0"/>
        <w:spacing w:after="0" w:line="240" w:lineRule="auto"/>
        <w:ind w:firstLine="708"/>
        <w:jc w:val="both"/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</w:pPr>
      <w:r w:rsidRPr="005F4668">
        <w:rPr>
          <w:rFonts w:eastAsia="Calibri" w:cstheme="minorHAnsi"/>
          <w:sz w:val="26"/>
          <w:szCs w:val="26"/>
        </w:rPr>
        <w:t>Таким образом, результаты мониторинга показывают, что необходимо продолжать работу по просмотру открытых занятий, проводить семинары-практикумы, консультации, сообщения из опыта работы и т.п.</w:t>
      </w:r>
    </w:p>
    <w:p w:rsidR="00043CD9" w:rsidRDefault="00043CD9" w:rsidP="00CF3619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043CD9" w:rsidRDefault="00043CD9" w:rsidP="00CF3619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043CD9" w:rsidRDefault="00043CD9" w:rsidP="00CF3619">
      <w:pPr>
        <w:spacing w:after="0" w:line="240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9. Анализ готовности выпускников МБДОУ д/с </w:t>
      </w: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 категории № 22 «Зайчик» 201</w:t>
      </w:r>
      <w:r w:rsidR="005F466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-201</w:t>
      </w:r>
      <w:r w:rsidR="008225A8">
        <w:rPr>
          <w:b/>
          <w:sz w:val="26"/>
          <w:szCs w:val="26"/>
        </w:rPr>
        <w:t>3</w:t>
      </w:r>
      <w:bookmarkStart w:id="0" w:name="_GoBack"/>
      <w:bookmarkEnd w:id="0"/>
      <w:r>
        <w:rPr>
          <w:b/>
          <w:sz w:val="26"/>
          <w:szCs w:val="26"/>
        </w:rPr>
        <w:t xml:space="preserve"> учебного года к школьному обучению</w:t>
      </w:r>
    </w:p>
    <w:p w:rsidR="0098569E" w:rsidRDefault="0098569E" w:rsidP="00CF3619">
      <w:pPr>
        <w:spacing w:after="0" w:line="240" w:lineRule="auto"/>
        <w:ind w:firstLine="708"/>
        <w:jc w:val="both"/>
        <w:rPr>
          <w:b/>
          <w:sz w:val="26"/>
          <w:szCs w:val="26"/>
        </w:rPr>
      </w:pPr>
    </w:p>
    <w:p w:rsidR="005F4668" w:rsidRDefault="005F4668" w:rsidP="005F466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</w:pPr>
      <w:r w:rsidRPr="005F4668"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  <w:t xml:space="preserve">В 2013 году в первый класс МБОУ Тополёвской СОШ поступят 14 выпускников (9 из общеобразовательной группы и 5 из логопедической группы) МБДОУ д/с </w:t>
      </w:r>
      <w:r w:rsidRPr="005F4668">
        <w:rPr>
          <w:rFonts w:eastAsia="Lucida Sans Unicode" w:cstheme="minorHAnsi"/>
          <w:color w:val="000000"/>
          <w:kern w:val="3"/>
          <w:sz w:val="26"/>
          <w:szCs w:val="26"/>
          <w:lang w:val="en-US" w:bidi="en-US"/>
        </w:rPr>
        <w:t>II</w:t>
      </w:r>
      <w:r w:rsidRPr="005F4668"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  <w:t xml:space="preserve"> категории № 22 «Зайчик». Проведённый мониторинг освоения программы выпускниками показал следующие результаты:</w:t>
      </w:r>
    </w:p>
    <w:p w:rsidR="0098569E" w:rsidRPr="005F4668" w:rsidRDefault="0098569E" w:rsidP="005F466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</w:pPr>
    </w:p>
    <w:p w:rsidR="005F4668" w:rsidRPr="005F4668" w:rsidRDefault="005F4668" w:rsidP="005F4668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eastAsia="Lucida Sans Unicode" w:cstheme="minorHAnsi"/>
          <w:b/>
          <w:i/>
          <w:color w:val="000000"/>
          <w:kern w:val="3"/>
          <w:sz w:val="26"/>
          <w:szCs w:val="26"/>
          <w:lang w:val="en-US" w:bidi="en-US"/>
        </w:rPr>
      </w:pPr>
      <w:proofErr w:type="spellStart"/>
      <w:r w:rsidRPr="005F4668">
        <w:rPr>
          <w:rFonts w:eastAsia="Lucida Sans Unicode" w:cstheme="minorHAnsi"/>
          <w:b/>
          <w:i/>
          <w:color w:val="000000"/>
          <w:kern w:val="3"/>
          <w:sz w:val="26"/>
          <w:szCs w:val="26"/>
          <w:lang w:val="en-US" w:bidi="en-US"/>
        </w:rPr>
        <w:t>Таблица</w:t>
      </w:r>
      <w:proofErr w:type="spellEnd"/>
      <w:r w:rsidRPr="005F4668">
        <w:rPr>
          <w:rFonts w:eastAsia="Lucida Sans Unicode" w:cstheme="minorHAnsi"/>
          <w:b/>
          <w:i/>
          <w:color w:val="000000"/>
          <w:kern w:val="3"/>
          <w:sz w:val="26"/>
          <w:szCs w:val="26"/>
          <w:lang w:val="en-US" w:bidi="en-US"/>
        </w:rPr>
        <w:t xml:space="preserve"> 15</w:t>
      </w:r>
    </w:p>
    <w:tbl>
      <w:tblPr>
        <w:tblW w:w="97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"/>
        <w:gridCol w:w="949"/>
        <w:gridCol w:w="1211"/>
        <w:gridCol w:w="2357"/>
        <w:gridCol w:w="762"/>
        <w:gridCol w:w="606"/>
        <w:gridCol w:w="762"/>
        <w:gridCol w:w="606"/>
        <w:gridCol w:w="762"/>
        <w:gridCol w:w="606"/>
      </w:tblGrid>
      <w:tr w:rsidR="005F4668" w:rsidRPr="005F4668" w:rsidTr="008225A8">
        <w:trPr>
          <w:jc w:val="center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Учебный год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Выпущено в школу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kern w:val="3"/>
                <w:sz w:val="24"/>
                <w:szCs w:val="24"/>
                <w:lang w:bidi="en-US"/>
              </w:rPr>
            </w:pPr>
            <w:r w:rsidRPr="005F4668">
              <w:rPr>
                <w:rFonts w:eastAsia="Calibri" w:cstheme="minorHAnsi"/>
              </w:rPr>
              <w:t xml:space="preserve">Реализуемые в МБДОУ д/с </w:t>
            </w:r>
            <w:r w:rsidRPr="005F4668">
              <w:rPr>
                <w:rFonts w:eastAsia="Calibri" w:cstheme="minorHAnsi"/>
                <w:lang w:val="en-US"/>
              </w:rPr>
              <w:t>II</w:t>
            </w:r>
            <w:r w:rsidRPr="005F4668">
              <w:rPr>
                <w:rFonts w:eastAsia="Calibri" w:cstheme="minorHAnsi"/>
              </w:rPr>
              <w:t xml:space="preserve"> категории № 22 «Зайчик» программы</w:t>
            </w:r>
          </w:p>
        </w:tc>
        <w:tc>
          <w:tcPr>
            <w:tcW w:w="4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Уровень освоения выпускниками реализуемых программ</w:t>
            </w:r>
          </w:p>
        </w:tc>
      </w:tr>
      <w:tr w:rsidR="005F4668" w:rsidRPr="005F4668" w:rsidTr="008225A8">
        <w:trPr>
          <w:trHeight w:val="540"/>
          <w:jc w:val="center"/>
        </w:trPr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Кол-во детей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% от общего кол-ва детей</w:t>
            </w: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 xml:space="preserve">Высокий 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Средний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низкий</w:t>
            </w:r>
          </w:p>
        </w:tc>
      </w:tr>
      <w:tr w:rsidR="005F4668" w:rsidRPr="005F4668" w:rsidTr="008225A8">
        <w:trPr>
          <w:trHeight w:val="540"/>
          <w:jc w:val="center"/>
        </w:trPr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proofErr w:type="gramStart"/>
            <w:r w:rsidRPr="005F4668">
              <w:rPr>
                <w:rFonts w:eastAsia="Calibri" w:cstheme="minorHAnsi"/>
              </w:rPr>
              <w:t>К-во</w:t>
            </w:r>
            <w:proofErr w:type="gramEnd"/>
            <w:r w:rsidRPr="005F4668">
              <w:rPr>
                <w:rFonts w:eastAsia="Calibri" w:cstheme="minorHAnsi"/>
              </w:rPr>
              <w:t xml:space="preserve"> детей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%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proofErr w:type="gramStart"/>
            <w:r w:rsidRPr="005F4668">
              <w:rPr>
                <w:rFonts w:eastAsia="Calibri" w:cstheme="minorHAnsi"/>
              </w:rPr>
              <w:t>К-во</w:t>
            </w:r>
            <w:proofErr w:type="gramEnd"/>
            <w:r w:rsidRPr="005F4668">
              <w:rPr>
                <w:rFonts w:eastAsia="Calibri" w:cstheme="minorHAnsi"/>
              </w:rPr>
              <w:t xml:space="preserve"> детей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%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proofErr w:type="gramStart"/>
            <w:r w:rsidRPr="005F4668">
              <w:rPr>
                <w:rFonts w:eastAsia="Calibri" w:cstheme="minorHAnsi"/>
              </w:rPr>
              <w:t>К-во</w:t>
            </w:r>
            <w:proofErr w:type="gramEnd"/>
            <w:r w:rsidRPr="005F4668">
              <w:rPr>
                <w:rFonts w:eastAsia="Calibri" w:cstheme="minorHAnsi"/>
              </w:rPr>
              <w:t xml:space="preserve"> детей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%</w:t>
            </w:r>
          </w:p>
        </w:tc>
      </w:tr>
      <w:tr w:rsidR="005F4668" w:rsidRPr="005F4668" w:rsidTr="008225A8">
        <w:trPr>
          <w:trHeight w:val="54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2010-2011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11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13,4%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«Программа развития и воспитания детей в детском саду» под редакцией Т.И. Бабаевой и др.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45,4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36,3</w:t>
            </w:r>
          </w:p>
        </w:tc>
      </w:tr>
      <w:tr w:rsidR="005F4668" w:rsidRPr="005F4668" w:rsidTr="008225A8">
        <w:trPr>
          <w:trHeight w:val="54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2011-2012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13,2%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«Программа развития и воспитания детей в детском саду» под редакцией Т.И. Бабаевой и др.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11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55,3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33</w:t>
            </w:r>
          </w:p>
        </w:tc>
      </w:tr>
      <w:tr w:rsidR="005F4668" w:rsidRPr="005F4668" w:rsidTr="008225A8">
        <w:trPr>
          <w:trHeight w:val="54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2012- 2013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14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21,8%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«Программа развития и воспитания детей в детском саду» под редакцией Т.И. Бабаевой, А.Г. Гогоберидзе  и др.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13,3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73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F4668">
              <w:rPr>
                <w:rFonts w:eastAsia="Calibri" w:cstheme="minorHAnsi"/>
              </w:rPr>
              <w:t>6,7</w:t>
            </w:r>
          </w:p>
        </w:tc>
      </w:tr>
    </w:tbl>
    <w:p w:rsidR="005F4668" w:rsidRPr="005F4668" w:rsidRDefault="005F4668" w:rsidP="005F466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</w:pPr>
    </w:p>
    <w:p w:rsidR="0098569E" w:rsidRDefault="0098569E" w:rsidP="005F466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</w:pPr>
    </w:p>
    <w:p w:rsidR="005F4668" w:rsidRPr="005F4668" w:rsidRDefault="005F4668" w:rsidP="005F466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sz w:val="26"/>
          <w:szCs w:val="26"/>
          <w:u w:val="single"/>
          <w:lang w:bidi="en-US"/>
        </w:rPr>
      </w:pPr>
      <w:r w:rsidRPr="005F4668">
        <w:rPr>
          <w:rFonts w:eastAsia="Lucida Sans Unicode" w:cstheme="minorHAnsi"/>
          <w:b/>
          <w:color w:val="000000"/>
          <w:kern w:val="3"/>
          <w:sz w:val="26"/>
          <w:szCs w:val="26"/>
          <w:u w:val="single"/>
          <w:lang w:bidi="en-US"/>
        </w:rPr>
        <w:t>Вывод</w:t>
      </w:r>
      <w:r w:rsidRPr="005F4668">
        <w:rPr>
          <w:rFonts w:eastAsia="Lucida Sans Unicode" w:cstheme="minorHAnsi"/>
          <w:color w:val="000000"/>
          <w:kern w:val="3"/>
          <w:sz w:val="26"/>
          <w:szCs w:val="26"/>
          <w:u w:val="single"/>
          <w:lang w:bidi="en-US"/>
        </w:rPr>
        <w:t>: Анализ результатов мониторинга свидетельствует об усвоении программного материала выпускниками детского сада на среднем уровне.</w:t>
      </w:r>
    </w:p>
    <w:p w:rsidR="005F4668" w:rsidRPr="005F4668" w:rsidRDefault="005F4668" w:rsidP="005F466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</w:pPr>
      <w:r w:rsidRPr="005F4668"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  <w:t>На основании полученных данных определены рекомендации, способствующие улучшению полученных данных. Для успешной подготовки детей к школе педагогам МБДОУ необходимо усилить работу по следующим направлениям:</w:t>
      </w:r>
    </w:p>
    <w:p w:rsidR="005F4668" w:rsidRPr="005F4668" w:rsidRDefault="005F4668" w:rsidP="005F466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</w:pPr>
      <w:r w:rsidRPr="005F4668"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  <w:t>1. При подготовке к школе уделять внимание развитию мотивационной готовности выпускников к школьному обучению, начиная со средней группы.</w:t>
      </w:r>
    </w:p>
    <w:p w:rsidR="005F4668" w:rsidRPr="005F4668" w:rsidRDefault="005F4668" w:rsidP="005F466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</w:pPr>
      <w:r w:rsidRPr="005F4668"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  <w:t>2. В системе проводить работу по развитию у детей мелкой моторики (конструктивные игры).</w:t>
      </w:r>
    </w:p>
    <w:p w:rsidR="005F4668" w:rsidRPr="005F4668" w:rsidRDefault="005F4668" w:rsidP="005F466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</w:pPr>
      <w:r w:rsidRPr="005F4668"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  <w:t>3. В системе продолжать проводить занятия с использованием упражнений на развитие у детей познавательных процессов (память, мышление, внимание и др.).</w:t>
      </w:r>
    </w:p>
    <w:p w:rsidR="005F4668" w:rsidRPr="005F4668" w:rsidRDefault="005F4668" w:rsidP="005F466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</w:pPr>
      <w:r w:rsidRPr="005F4668"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  <w:t>4. Воспитателям групп продолжать работу по формированию у дошкольников адекватной реакции на неудачи, а также способности слушать и выполнять инструкции.</w:t>
      </w:r>
    </w:p>
    <w:p w:rsidR="005F4668" w:rsidRPr="005F4668" w:rsidRDefault="005F4668" w:rsidP="005F466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</w:pPr>
    </w:p>
    <w:p w:rsidR="0098569E" w:rsidRDefault="0098569E" w:rsidP="005F466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</w:pPr>
    </w:p>
    <w:p w:rsidR="0098569E" w:rsidRDefault="0098569E" w:rsidP="005F466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</w:pPr>
    </w:p>
    <w:p w:rsidR="005F4668" w:rsidRPr="005F4668" w:rsidRDefault="005F4668" w:rsidP="005F466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</w:pPr>
      <w:r w:rsidRPr="005F4668"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  <w:lastRenderedPageBreak/>
        <w:t>Мероприятия, направленные на повышение уровня готовности детей к школьному обучению:</w:t>
      </w:r>
    </w:p>
    <w:p w:rsidR="005F4668" w:rsidRPr="005F4668" w:rsidRDefault="005F4668" w:rsidP="005F4668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</w:pPr>
      <w:r w:rsidRPr="005F4668"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  <w:t>взаимопосещения занятий, уроков воспитателями детского сала и учителями школы;</w:t>
      </w:r>
    </w:p>
    <w:p w:rsidR="005F4668" w:rsidRPr="005F4668" w:rsidRDefault="005F4668" w:rsidP="005F4668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6"/>
          <w:szCs w:val="26"/>
          <w:lang w:val="en-US" w:bidi="en-US"/>
        </w:rPr>
      </w:pPr>
      <w:r w:rsidRPr="005F4668">
        <w:rPr>
          <w:rFonts w:eastAsia="Lucida Sans Unicode" w:cstheme="minorHAnsi"/>
          <w:color w:val="000000"/>
          <w:kern w:val="3"/>
          <w:sz w:val="26"/>
          <w:szCs w:val="26"/>
          <w:lang w:val="en-US" w:bidi="en-US"/>
        </w:rPr>
        <w:t>экскурсия детей в школу;</w:t>
      </w:r>
    </w:p>
    <w:p w:rsidR="005F4668" w:rsidRPr="005F4668" w:rsidRDefault="005F4668" w:rsidP="005F4668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</w:pPr>
      <w:r w:rsidRPr="005F4668">
        <w:rPr>
          <w:rFonts w:eastAsia="Lucida Sans Unicode" w:cstheme="minorHAnsi"/>
          <w:color w:val="000000"/>
          <w:kern w:val="3"/>
          <w:sz w:val="26"/>
          <w:szCs w:val="26"/>
          <w:lang w:bidi="en-US"/>
        </w:rPr>
        <w:t>посещение родителями общих родительских собраний будущих первоклассников.</w:t>
      </w:r>
    </w:p>
    <w:p w:rsidR="00090961" w:rsidRDefault="00090961" w:rsidP="00090961">
      <w:pPr>
        <w:spacing w:after="0" w:line="240" w:lineRule="auto"/>
        <w:jc w:val="both"/>
        <w:rPr>
          <w:sz w:val="26"/>
          <w:szCs w:val="26"/>
        </w:rPr>
      </w:pPr>
    </w:p>
    <w:p w:rsidR="00090961" w:rsidRDefault="00090961" w:rsidP="00090961">
      <w:pPr>
        <w:spacing w:after="0" w:line="240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 Коррекционно-педагогическая деятельность логопедической группы «Солнышко» для детей с ОНР МБДОУ д/с </w:t>
      </w: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 категории № 22 «Зайчик» в 201</w:t>
      </w:r>
      <w:r w:rsidR="005F466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– 201</w:t>
      </w:r>
      <w:r w:rsidR="005F466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учебном году.</w:t>
      </w:r>
    </w:p>
    <w:p w:rsidR="005F4668" w:rsidRPr="005F4668" w:rsidRDefault="005F4668" w:rsidP="005F4668">
      <w:pPr>
        <w:suppressAutoHyphens/>
        <w:autoSpaceDN w:val="0"/>
        <w:spacing w:after="0" w:line="240" w:lineRule="auto"/>
        <w:ind w:firstLine="708"/>
        <w:jc w:val="both"/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</w:pPr>
      <w:r w:rsidRPr="005F4668">
        <w:rPr>
          <w:rFonts w:eastAsia="Calibri" w:cstheme="minorHAnsi"/>
          <w:sz w:val="26"/>
          <w:szCs w:val="26"/>
        </w:rPr>
        <w:t xml:space="preserve">В 2012-2013 учебном году в логопедической группе для детей с ОНР обучались и воспитывались 15 детей. По «Программе коррекционного обучения и воспитания детей с общим недоразвитием речи» под редакцией Филичевой Т.Б, Чиркиной Г.В. Пятеро из них продолжали обучаться второй год. Все дети имели нарушения речи: ОНР </w:t>
      </w:r>
      <w:r w:rsidRPr="005F4668">
        <w:rPr>
          <w:rFonts w:eastAsia="Calibri" w:cstheme="minorHAnsi"/>
          <w:sz w:val="26"/>
          <w:szCs w:val="26"/>
          <w:lang w:val="en-US"/>
        </w:rPr>
        <w:t>II</w:t>
      </w:r>
      <w:r w:rsidRPr="005F4668">
        <w:rPr>
          <w:rFonts w:eastAsia="Calibri" w:cstheme="minorHAnsi"/>
          <w:sz w:val="26"/>
          <w:szCs w:val="26"/>
        </w:rPr>
        <w:t xml:space="preserve">, </w:t>
      </w:r>
      <w:r w:rsidRPr="005F4668">
        <w:rPr>
          <w:rFonts w:eastAsia="Calibri" w:cstheme="minorHAnsi"/>
          <w:sz w:val="26"/>
          <w:szCs w:val="26"/>
          <w:lang w:val="en-US"/>
        </w:rPr>
        <w:t>III</w:t>
      </w:r>
      <w:r w:rsidRPr="005F4668">
        <w:rPr>
          <w:rFonts w:eastAsia="Calibri" w:cstheme="minorHAnsi"/>
          <w:sz w:val="26"/>
          <w:szCs w:val="26"/>
        </w:rPr>
        <w:t xml:space="preserve">  уровня речевого развития.</w:t>
      </w:r>
    </w:p>
    <w:p w:rsidR="005F4668" w:rsidRDefault="005F4668" w:rsidP="005F4668">
      <w:pPr>
        <w:suppressAutoHyphens/>
        <w:autoSpaceDN w:val="0"/>
        <w:spacing w:after="0" w:line="240" w:lineRule="auto"/>
        <w:ind w:firstLine="708"/>
        <w:jc w:val="both"/>
        <w:rPr>
          <w:rFonts w:eastAsia="Calibri" w:cstheme="minorHAnsi"/>
          <w:sz w:val="26"/>
          <w:szCs w:val="26"/>
        </w:rPr>
      </w:pPr>
      <w:r w:rsidRPr="005F4668">
        <w:rPr>
          <w:rFonts w:eastAsia="Calibri" w:cstheme="minorHAnsi"/>
          <w:sz w:val="26"/>
          <w:szCs w:val="26"/>
        </w:rPr>
        <w:t>Таким образом, задачей коррекционно-педагогического процесса явилось повышение уровня сформированности лексико-грамматических средств языка и развитие общей коммуникативной культуры. Диагностика показа следующие результаты</w:t>
      </w:r>
      <w:proofErr w:type="gramStart"/>
      <w:r w:rsidRPr="005F4668">
        <w:rPr>
          <w:rFonts w:eastAsia="Calibri" w:cstheme="minorHAnsi"/>
          <w:sz w:val="26"/>
          <w:szCs w:val="26"/>
        </w:rPr>
        <w:t xml:space="preserve"> (%):</w:t>
      </w:r>
      <w:proofErr w:type="gramEnd"/>
    </w:p>
    <w:p w:rsidR="0098569E" w:rsidRPr="005F4668" w:rsidRDefault="0098569E" w:rsidP="005F4668">
      <w:pPr>
        <w:suppressAutoHyphens/>
        <w:autoSpaceDN w:val="0"/>
        <w:spacing w:after="0" w:line="240" w:lineRule="auto"/>
        <w:ind w:firstLine="708"/>
        <w:jc w:val="both"/>
        <w:rPr>
          <w:rFonts w:eastAsia="Lucida Sans Unicode" w:cstheme="minorHAnsi"/>
          <w:color w:val="000000"/>
          <w:kern w:val="3"/>
          <w:sz w:val="24"/>
          <w:szCs w:val="24"/>
          <w:lang w:val="en-US" w:bidi="en-US"/>
        </w:rPr>
      </w:pPr>
    </w:p>
    <w:p w:rsidR="005F4668" w:rsidRPr="005F4668" w:rsidRDefault="005F4668" w:rsidP="005F4668">
      <w:pPr>
        <w:suppressAutoHyphens/>
        <w:autoSpaceDN w:val="0"/>
        <w:spacing w:after="0" w:line="240" w:lineRule="auto"/>
        <w:ind w:firstLine="708"/>
        <w:jc w:val="right"/>
        <w:rPr>
          <w:rFonts w:eastAsia="Calibri" w:cstheme="minorHAnsi"/>
          <w:b/>
          <w:i/>
          <w:sz w:val="26"/>
          <w:szCs w:val="26"/>
        </w:rPr>
      </w:pPr>
      <w:r w:rsidRPr="005F4668">
        <w:rPr>
          <w:rFonts w:eastAsia="Calibri" w:cstheme="minorHAnsi"/>
          <w:b/>
          <w:i/>
          <w:sz w:val="26"/>
          <w:szCs w:val="26"/>
        </w:rPr>
        <w:t>Таблица 16</w:t>
      </w:r>
    </w:p>
    <w:tbl>
      <w:tblPr>
        <w:tblW w:w="97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5F4668" w:rsidRPr="005F4668" w:rsidTr="008225A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5F4668">
              <w:rPr>
                <w:rFonts w:eastAsia="Calibri" w:cstheme="minorHAnsi"/>
                <w:sz w:val="26"/>
                <w:szCs w:val="26"/>
              </w:rPr>
              <w:t>Низкий уровень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5F4668">
              <w:rPr>
                <w:rFonts w:eastAsia="Calibri" w:cstheme="minorHAnsi"/>
                <w:sz w:val="26"/>
                <w:szCs w:val="26"/>
              </w:rPr>
              <w:t>Средний уровень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5F4668">
              <w:rPr>
                <w:rFonts w:eastAsia="Calibri" w:cstheme="minorHAnsi"/>
                <w:sz w:val="26"/>
                <w:szCs w:val="26"/>
              </w:rPr>
              <w:t>Высокий уровень</w:t>
            </w:r>
          </w:p>
        </w:tc>
      </w:tr>
      <w:tr w:rsidR="005F4668" w:rsidRPr="005F4668" w:rsidTr="008225A8">
        <w:trPr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5F4668">
              <w:rPr>
                <w:rFonts w:eastAsia="Calibri" w:cstheme="minorHAnsi"/>
                <w:sz w:val="26"/>
                <w:szCs w:val="26"/>
              </w:rPr>
              <w:t>6,7%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5F4668">
              <w:rPr>
                <w:rFonts w:eastAsia="Calibri" w:cstheme="minorHAnsi"/>
                <w:sz w:val="26"/>
                <w:szCs w:val="26"/>
              </w:rPr>
              <w:t>60%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68" w:rsidRPr="005F4668" w:rsidRDefault="005F4668" w:rsidP="005F4668">
            <w:pPr>
              <w:suppressAutoHyphens/>
              <w:autoSpaceDN w:val="0"/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5F4668">
              <w:rPr>
                <w:rFonts w:eastAsia="Calibri" w:cstheme="minorHAnsi"/>
                <w:sz w:val="26"/>
                <w:szCs w:val="26"/>
              </w:rPr>
              <w:t>33,3%</w:t>
            </w:r>
          </w:p>
        </w:tc>
      </w:tr>
    </w:tbl>
    <w:p w:rsidR="005F4668" w:rsidRDefault="005F4668" w:rsidP="005F4668">
      <w:pPr>
        <w:suppressAutoHyphens/>
        <w:autoSpaceDN w:val="0"/>
        <w:spacing w:after="0" w:line="240" w:lineRule="auto"/>
        <w:ind w:firstLine="708"/>
        <w:jc w:val="both"/>
        <w:rPr>
          <w:rFonts w:eastAsia="Calibri" w:cstheme="minorHAnsi"/>
          <w:sz w:val="26"/>
          <w:szCs w:val="26"/>
        </w:rPr>
      </w:pPr>
    </w:p>
    <w:p w:rsidR="0098569E" w:rsidRPr="005F4668" w:rsidRDefault="0098569E" w:rsidP="005F4668">
      <w:pPr>
        <w:suppressAutoHyphens/>
        <w:autoSpaceDN w:val="0"/>
        <w:spacing w:after="0" w:line="240" w:lineRule="auto"/>
        <w:ind w:firstLine="708"/>
        <w:jc w:val="both"/>
        <w:rPr>
          <w:rFonts w:eastAsia="Calibri" w:cstheme="minorHAnsi"/>
          <w:sz w:val="26"/>
          <w:szCs w:val="26"/>
        </w:rPr>
      </w:pPr>
    </w:p>
    <w:p w:rsidR="005F4668" w:rsidRPr="005F4668" w:rsidRDefault="005F4668" w:rsidP="005F4668">
      <w:pPr>
        <w:suppressAutoHyphens/>
        <w:autoSpaceDN w:val="0"/>
        <w:spacing w:after="0" w:line="240" w:lineRule="auto"/>
        <w:ind w:firstLine="708"/>
        <w:jc w:val="both"/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</w:pPr>
      <w:r w:rsidRPr="005F4668">
        <w:rPr>
          <w:rFonts w:eastAsia="Calibri" w:cstheme="minorHAnsi"/>
          <w:sz w:val="26"/>
          <w:szCs w:val="26"/>
        </w:rPr>
        <w:t>Использование разнообразных методов и приёмов работы (словесный, наблюдение, метод наглядного моделирования; тестирование) проблемные и игровые ситуации способствовало повышению работоспособности детей, эмоционально окрашивало их деятельность. Это позволило устранить у детей существующие дефекты речи и подготовить к школьному обучению, а также сформировать самоконтроль при выполнении работы, самооценку и взаимооценку.</w:t>
      </w:r>
    </w:p>
    <w:p w:rsidR="005F4668" w:rsidRPr="005F4668" w:rsidRDefault="005F4668" w:rsidP="005F4668">
      <w:pPr>
        <w:suppressAutoHyphens/>
        <w:autoSpaceDN w:val="0"/>
        <w:spacing w:after="0" w:line="240" w:lineRule="auto"/>
        <w:ind w:firstLine="708"/>
        <w:jc w:val="both"/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</w:pPr>
      <w:r w:rsidRPr="005F4668">
        <w:rPr>
          <w:rFonts w:eastAsia="Calibri" w:cstheme="minorHAnsi"/>
          <w:sz w:val="26"/>
          <w:szCs w:val="26"/>
        </w:rPr>
        <w:t>Построенная таким образом работа способствовала повышению умственной активности дошкольников, развитию психических процессов, речевому развитию дошкольников, позволила качественно подготовить выпускников логопедической группы к обучению в школе.</w:t>
      </w:r>
    </w:p>
    <w:p w:rsidR="005F4668" w:rsidRPr="005F4668" w:rsidRDefault="005F4668" w:rsidP="005F4668">
      <w:pPr>
        <w:suppressAutoHyphens/>
        <w:autoSpaceDN w:val="0"/>
        <w:spacing w:after="0" w:line="240" w:lineRule="auto"/>
        <w:ind w:firstLine="708"/>
        <w:jc w:val="both"/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</w:pPr>
      <w:r w:rsidRPr="005F4668">
        <w:rPr>
          <w:rFonts w:eastAsia="Calibri" w:cstheme="minorHAnsi"/>
          <w:sz w:val="26"/>
          <w:szCs w:val="26"/>
        </w:rPr>
        <w:t>По результатам ПМПК в 2012-2013 учебном году из логопедической группы выпущено 5 человек со значительными улучшениями.</w:t>
      </w:r>
    </w:p>
    <w:p w:rsidR="005F4668" w:rsidRPr="005F4668" w:rsidRDefault="005F4668" w:rsidP="005F4668">
      <w:pPr>
        <w:suppressAutoHyphens/>
        <w:autoSpaceDN w:val="0"/>
        <w:spacing w:after="0" w:line="240" w:lineRule="auto"/>
        <w:ind w:firstLine="708"/>
        <w:jc w:val="both"/>
        <w:rPr>
          <w:rFonts w:eastAsia="Calibri" w:cstheme="minorHAnsi"/>
          <w:sz w:val="26"/>
          <w:szCs w:val="26"/>
        </w:rPr>
      </w:pPr>
      <w:r w:rsidRPr="005F4668">
        <w:rPr>
          <w:rFonts w:eastAsia="Calibri" w:cstheme="minorHAnsi"/>
          <w:sz w:val="26"/>
          <w:szCs w:val="26"/>
        </w:rPr>
        <w:t>Полученные результаты свидетельствуют подтверждением положительной динамики коррекционного процесса:</w:t>
      </w:r>
    </w:p>
    <w:p w:rsidR="005F4668" w:rsidRPr="005F4668" w:rsidRDefault="005F4668" w:rsidP="005F4668">
      <w:pPr>
        <w:suppressAutoHyphens/>
        <w:autoSpaceDN w:val="0"/>
        <w:spacing w:after="0" w:line="240" w:lineRule="auto"/>
        <w:ind w:firstLine="708"/>
        <w:jc w:val="both"/>
        <w:rPr>
          <w:rFonts w:eastAsia="Calibri" w:cstheme="minorHAnsi"/>
          <w:sz w:val="26"/>
          <w:szCs w:val="26"/>
        </w:rPr>
      </w:pPr>
      <w:r w:rsidRPr="005F4668">
        <w:rPr>
          <w:rFonts w:eastAsia="Calibri" w:cstheme="minorHAnsi"/>
          <w:sz w:val="26"/>
          <w:szCs w:val="26"/>
        </w:rPr>
        <w:t>В школу направлены все 5 выпускников. Из них:</w:t>
      </w:r>
    </w:p>
    <w:p w:rsidR="005F4668" w:rsidRPr="005F4668" w:rsidRDefault="005F4668" w:rsidP="005F4668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6"/>
          <w:szCs w:val="26"/>
        </w:rPr>
      </w:pPr>
      <w:r w:rsidRPr="005F4668">
        <w:rPr>
          <w:rFonts w:eastAsia="Calibri" w:cstheme="minorHAnsi"/>
          <w:sz w:val="26"/>
          <w:szCs w:val="26"/>
        </w:rPr>
        <w:t>5 выговорились полностью.</w:t>
      </w:r>
    </w:p>
    <w:p w:rsidR="005F4668" w:rsidRPr="005F4668" w:rsidRDefault="005F4668" w:rsidP="005F4668">
      <w:pPr>
        <w:suppressAutoHyphens/>
        <w:autoSpaceDN w:val="0"/>
        <w:spacing w:after="0" w:line="240" w:lineRule="auto"/>
        <w:ind w:firstLine="708"/>
        <w:jc w:val="both"/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</w:pPr>
      <w:r w:rsidRPr="005F4668">
        <w:rPr>
          <w:rFonts w:eastAsia="Calibri" w:cstheme="minorHAnsi"/>
          <w:sz w:val="26"/>
          <w:szCs w:val="26"/>
        </w:rPr>
        <w:t>Таким образом, для совершенствования коррекционно-образовательной и воспитательной работы с детьми-логопатами педагогический коллектив определил следующие задачи на 2013 – 2014 учебный год:</w:t>
      </w:r>
    </w:p>
    <w:p w:rsidR="005F4668" w:rsidRPr="005F4668" w:rsidRDefault="005F4668" w:rsidP="005F4668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6"/>
          <w:szCs w:val="26"/>
        </w:rPr>
      </w:pPr>
      <w:r w:rsidRPr="005F4668">
        <w:rPr>
          <w:rFonts w:eastAsia="Calibri" w:cstheme="minorHAnsi"/>
          <w:sz w:val="26"/>
          <w:szCs w:val="26"/>
        </w:rPr>
        <w:t xml:space="preserve">Развивать творческие способности у детей путём интегрированного </w:t>
      </w:r>
      <w:r w:rsidRPr="005F4668">
        <w:rPr>
          <w:rFonts w:eastAsia="Calibri" w:cstheme="minorHAnsi"/>
          <w:sz w:val="26"/>
          <w:szCs w:val="26"/>
        </w:rPr>
        <w:lastRenderedPageBreak/>
        <w:t>подхода в процессе разных видов деятельности.</w:t>
      </w:r>
    </w:p>
    <w:p w:rsidR="005F4668" w:rsidRPr="005F4668" w:rsidRDefault="005F4668" w:rsidP="005F4668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6"/>
          <w:szCs w:val="26"/>
        </w:rPr>
      </w:pPr>
      <w:r w:rsidRPr="005F4668">
        <w:rPr>
          <w:rFonts w:eastAsia="Calibri" w:cstheme="minorHAnsi"/>
          <w:sz w:val="26"/>
          <w:szCs w:val="26"/>
        </w:rPr>
        <w:t>Совершенствовать коррекционную работу по развитию связной речи детей с ОНР.</w:t>
      </w:r>
    </w:p>
    <w:p w:rsidR="005F4668" w:rsidRPr="005F4668" w:rsidRDefault="005F4668" w:rsidP="005F4668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</w:pPr>
      <w:r w:rsidRPr="005F4668">
        <w:rPr>
          <w:rFonts w:eastAsia="Calibri" w:cstheme="minorHAnsi"/>
          <w:sz w:val="26"/>
          <w:szCs w:val="26"/>
        </w:rPr>
        <w:t>Обеспечить привлечение творческого потенциала родителей в образовательный процесс, используя различные формы сотрудничества.</w:t>
      </w:r>
    </w:p>
    <w:p w:rsidR="007C702F" w:rsidRDefault="007C702F" w:rsidP="007C702F">
      <w:pPr>
        <w:spacing w:after="0" w:line="240" w:lineRule="auto"/>
        <w:jc w:val="both"/>
        <w:rPr>
          <w:sz w:val="26"/>
          <w:szCs w:val="26"/>
        </w:rPr>
      </w:pPr>
    </w:p>
    <w:p w:rsidR="007C702F" w:rsidRDefault="007C702F" w:rsidP="007C702F">
      <w:pPr>
        <w:spacing w:after="0" w:line="240" w:lineRule="auto"/>
        <w:jc w:val="both"/>
        <w:rPr>
          <w:sz w:val="26"/>
          <w:szCs w:val="26"/>
        </w:rPr>
      </w:pPr>
    </w:p>
    <w:p w:rsidR="007C702F" w:rsidRDefault="007C702F" w:rsidP="007C702F">
      <w:pPr>
        <w:spacing w:after="0" w:line="240" w:lineRule="auto"/>
        <w:jc w:val="both"/>
        <w:rPr>
          <w:sz w:val="26"/>
          <w:szCs w:val="26"/>
        </w:rPr>
      </w:pPr>
    </w:p>
    <w:p w:rsidR="0098569E" w:rsidRDefault="0098569E" w:rsidP="007C702F">
      <w:pPr>
        <w:spacing w:after="0" w:line="240" w:lineRule="auto"/>
        <w:jc w:val="both"/>
        <w:rPr>
          <w:sz w:val="26"/>
          <w:szCs w:val="26"/>
        </w:rPr>
      </w:pPr>
    </w:p>
    <w:p w:rsidR="0098569E" w:rsidRDefault="0098569E" w:rsidP="007C702F">
      <w:pPr>
        <w:spacing w:after="0" w:line="240" w:lineRule="auto"/>
        <w:jc w:val="both"/>
        <w:rPr>
          <w:sz w:val="26"/>
          <w:szCs w:val="26"/>
        </w:rPr>
      </w:pPr>
    </w:p>
    <w:p w:rsidR="007C702F" w:rsidRDefault="007C702F" w:rsidP="007C702F">
      <w:pPr>
        <w:spacing w:after="0" w:line="240" w:lineRule="auto"/>
        <w:jc w:val="both"/>
        <w:rPr>
          <w:sz w:val="26"/>
          <w:szCs w:val="26"/>
        </w:rPr>
      </w:pPr>
    </w:p>
    <w:p w:rsidR="007C702F" w:rsidRDefault="007C702F" w:rsidP="007C702F">
      <w:pPr>
        <w:spacing w:after="0" w:line="240" w:lineRule="auto"/>
        <w:jc w:val="both"/>
        <w:rPr>
          <w:sz w:val="26"/>
          <w:szCs w:val="26"/>
        </w:rPr>
      </w:pPr>
    </w:p>
    <w:p w:rsidR="007C702F" w:rsidRPr="007C702F" w:rsidRDefault="007C702F" w:rsidP="007C702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Заведующая МБДОУ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О.В. Самохина</w:t>
      </w:r>
    </w:p>
    <w:p w:rsidR="00B94F28" w:rsidRDefault="00B94F28" w:rsidP="00B94F28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B94F28" w:rsidRDefault="00B94F28" w:rsidP="007C1B51">
      <w:pPr>
        <w:spacing w:after="0" w:line="240" w:lineRule="auto"/>
        <w:jc w:val="both"/>
        <w:rPr>
          <w:sz w:val="26"/>
          <w:szCs w:val="26"/>
        </w:rPr>
      </w:pPr>
    </w:p>
    <w:p w:rsidR="00B011DE" w:rsidRPr="00B011DE" w:rsidRDefault="00B011DE" w:rsidP="00B011DE">
      <w:pPr>
        <w:spacing w:after="0" w:line="240" w:lineRule="auto"/>
        <w:jc w:val="both"/>
        <w:rPr>
          <w:sz w:val="26"/>
          <w:szCs w:val="26"/>
        </w:rPr>
      </w:pPr>
    </w:p>
    <w:sectPr w:rsidR="00B011DE" w:rsidRPr="00B011DE" w:rsidSect="00FC2BA7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DC1"/>
    <w:multiLevelType w:val="hybridMultilevel"/>
    <w:tmpl w:val="502C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0BAB"/>
    <w:multiLevelType w:val="hybridMultilevel"/>
    <w:tmpl w:val="8FB81B22"/>
    <w:lvl w:ilvl="0" w:tplc="08EC833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8211B2E"/>
    <w:multiLevelType w:val="hybridMultilevel"/>
    <w:tmpl w:val="D90C1CEE"/>
    <w:lvl w:ilvl="0" w:tplc="08EC83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FE2BAC"/>
    <w:multiLevelType w:val="hybridMultilevel"/>
    <w:tmpl w:val="30A492F6"/>
    <w:lvl w:ilvl="0" w:tplc="84844B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E2D1C"/>
    <w:multiLevelType w:val="hybridMultilevel"/>
    <w:tmpl w:val="A2C27748"/>
    <w:lvl w:ilvl="0" w:tplc="08EC8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31BF3"/>
    <w:multiLevelType w:val="hybridMultilevel"/>
    <w:tmpl w:val="C3285288"/>
    <w:lvl w:ilvl="0" w:tplc="08EC8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51626"/>
    <w:multiLevelType w:val="multilevel"/>
    <w:tmpl w:val="B358B42C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>
    <w:nsid w:val="18EA7AE8"/>
    <w:multiLevelType w:val="hybridMultilevel"/>
    <w:tmpl w:val="E892B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5461EE"/>
    <w:multiLevelType w:val="hybridMultilevel"/>
    <w:tmpl w:val="6D00F96A"/>
    <w:lvl w:ilvl="0" w:tplc="08EC83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AF25D0D"/>
    <w:multiLevelType w:val="hybridMultilevel"/>
    <w:tmpl w:val="F21A6C6E"/>
    <w:lvl w:ilvl="0" w:tplc="08EC83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BBF3146"/>
    <w:multiLevelType w:val="hybridMultilevel"/>
    <w:tmpl w:val="192E6B7E"/>
    <w:lvl w:ilvl="0" w:tplc="08EC83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D65162"/>
    <w:multiLevelType w:val="hybridMultilevel"/>
    <w:tmpl w:val="302EA6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54A368E"/>
    <w:multiLevelType w:val="hybridMultilevel"/>
    <w:tmpl w:val="65060C24"/>
    <w:lvl w:ilvl="0" w:tplc="08EC83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CCB35C4"/>
    <w:multiLevelType w:val="hybridMultilevel"/>
    <w:tmpl w:val="9EBAB4D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8E1F9B"/>
    <w:multiLevelType w:val="hybridMultilevel"/>
    <w:tmpl w:val="8E305706"/>
    <w:lvl w:ilvl="0" w:tplc="08EC83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77E18E1"/>
    <w:multiLevelType w:val="hybridMultilevel"/>
    <w:tmpl w:val="3FDADA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97745CA"/>
    <w:multiLevelType w:val="multilevel"/>
    <w:tmpl w:val="592E93BC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>
    <w:nsid w:val="3C7A4F70"/>
    <w:multiLevelType w:val="hybridMultilevel"/>
    <w:tmpl w:val="A58209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0F769C"/>
    <w:multiLevelType w:val="multilevel"/>
    <w:tmpl w:val="1C0EC92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FD7579B"/>
    <w:multiLevelType w:val="hybridMultilevel"/>
    <w:tmpl w:val="43AC6FA8"/>
    <w:lvl w:ilvl="0" w:tplc="729C63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3820ABA"/>
    <w:multiLevelType w:val="hybridMultilevel"/>
    <w:tmpl w:val="680C2C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50351AE"/>
    <w:multiLevelType w:val="hybridMultilevel"/>
    <w:tmpl w:val="688AD736"/>
    <w:lvl w:ilvl="0" w:tplc="08EC83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69D4127"/>
    <w:multiLevelType w:val="multilevel"/>
    <w:tmpl w:val="4C1429E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186C2C"/>
    <w:multiLevelType w:val="hybridMultilevel"/>
    <w:tmpl w:val="4E08D99C"/>
    <w:lvl w:ilvl="0" w:tplc="3B5CC2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2D20DE0"/>
    <w:multiLevelType w:val="hybridMultilevel"/>
    <w:tmpl w:val="FE58091A"/>
    <w:lvl w:ilvl="0" w:tplc="08EC83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456501"/>
    <w:multiLevelType w:val="hybridMultilevel"/>
    <w:tmpl w:val="6040D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6A657DE"/>
    <w:multiLevelType w:val="hybridMultilevel"/>
    <w:tmpl w:val="38C65E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72B5BE4"/>
    <w:multiLevelType w:val="hybridMultilevel"/>
    <w:tmpl w:val="1E425144"/>
    <w:lvl w:ilvl="0" w:tplc="3B5CC2F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A704D8D"/>
    <w:multiLevelType w:val="hybridMultilevel"/>
    <w:tmpl w:val="D1F2EE78"/>
    <w:lvl w:ilvl="0" w:tplc="08EC83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CF72F27"/>
    <w:multiLevelType w:val="hybridMultilevel"/>
    <w:tmpl w:val="3D74E8F6"/>
    <w:lvl w:ilvl="0" w:tplc="08EC83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D66535F"/>
    <w:multiLevelType w:val="hybridMultilevel"/>
    <w:tmpl w:val="6C6E31DE"/>
    <w:lvl w:ilvl="0" w:tplc="08EC83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E0A61AF"/>
    <w:multiLevelType w:val="hybridMultilevel"/>
    <w:tmpl w:val="6414AB94"/>
    <w:lvl w:ilvl="0" w:tplc="08EC8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466F0"/>
    <w:multiLevelType w:val="hybridMultilevel"/>
    <w:tmpl w:val="C576D804"/>
    <w:lvl w:ilvl="0" w:tplc="5386B6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3BC7204"/>
    <w:multiLevelType w:val="hybridMultilevel"/>
    <w:tmpl w:val="A88688C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80B38CF"/>
    <w:multiLevelType w:val="hybridMultilevel"/>
    <w:tmpl w:val="CA106BF8"/>
    <w:lvl w:ilvl="0" w:tplc="84844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2C25F5C"/>
    <w:multiLevelType w:val="hybridMultilevel"/>
    <w:tmpl w:val="2FA4E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4A94C97"/>
    <w:multiLevelType w:val="hybridMultilevel"/>
    <w:tmpl w:val="1A1CF970"/>
    <w:lvl w:ilvl="0" w:tplc="3B5CC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D830A7"/>
    <w:multiLevelType w:val="hybridMultilevel"/>
    <w:tmpl w:val="4BA8B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12A46"/>
    <w:multiLevelType w:val="hybridMultilevel"/>
    <w:tmpl w:val="E5A48756"/>
    <w:lvl w:ilvl="0" w:tplc="08EC8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76E72"/>
    <w:multiLevelType w:val="hybridMultilevel"/>
    <w:tmpl w:val="DF74F4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E414866"/>
    <w:multiLevelType w:val="hybridMultilevel"/>
    <w:tmpl w:val="7882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17A0B"/>
    <w:multiLevelType w:val="hybridMultilevel"/>
    <w:tmpl w:val="A0FEBD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27"/>
  </w:num>
  <w:num w:numId="4">
    <w:abstractNumId w:val="40"/>
  </w:num>
  <w:num w:numId="5">
    <w:abstractNumId w:val="17"/>
  </w:num>
  <w:num w:numId="6">
    <w:abstractNumId w:val="13"/>
  </w:num>
  <w:num w:numId="7">
    <w:abstractNumId w:val="26"/>
  </w:num>
  <w:num w:numId="8">
    <w:abstractNumId w:val="23"/>
  </w:num>
  <w:num w:numId="9">
    <w:abstractNumId w:val="11"/>
  </w:num>
  <w:num w:numId="10">
    <w:abstractNumId w:val="37"/>
  </w:num>
  <w:num w:numId="11">
    <w:abstractNumId w:val="19"/>
  </w:num>
  <w:num w:numId="12">
    <w:abstractNumId w:val="0"/>
  </w:num>
  <w:num w:numId="13">
    <w:abstractNumId w:val="31"/>
  </w:num>
  <w:num w:numId="14">
    <w:abstractNumId w:val="4"/>
  </w:num>
  <w:num w:numId="15">
    <w:abstractNumId w:val="14"/>
  </w:num>
  <w:num w:numId="16">
    <w:abstractNumId w:val="1"/>
  </w:num>
  <w:num w:numId="17">
    <w:abstractNumId w:val="38"/>
  </w:num>
  <w:num w:numId="18">
    <w:abstractNumId w:val="8"/>
  </w:num>
  <w:num w:numId="19">
    <w:abstractNumId w:val="10"/>
  </w:num>
  <w:num w:numId="20">
    <w:abstractNumId w:val="20"/>
  </w:num>
  <w:num w:numId="21">
    <w:abstractNumId w:val="28"/>
  </w:num>
  <w:num w:numId="22">
    <w:abstractNumId w:val="12"/>
  </w:num>
  <w:num w:numId="23">
    <w:abstractNumId w:val="24"/>
  </w:num>
  <w:num w:numId="24">
    <w:abstractNumId w:val="25"/>
  </w:num>
  <w:num w:numId="25">
    <w:abstractNumId w:val="2"/>
  </w:num>
  <w:num w:numId="26">
    <w:abstractNumId w:val="9"/>
  </w:num>
  <w:num w:numId="27">
    <w:abstractNumId w:val="21"/>
  </w:num>
  <w:num w:numId="28">
    <w:abstractNumId w:val="35"/>
  </w:num>
  <w:num w:numId="29">
    <w:abstractNumId w:val="39"/>
  </w:num>
  <w:num w:numId="30">
    <w:abstractNumId w:val="41"/>
  </w:num>
  <w:num w:numId="31">
    <w:abstractNumId w:val="5"/>
  </w:num>
  <w:num w:numId="32">
    <w:abstractNumId w:val="34"/>
  </w:num>
  <w:num w:numId="33">
    <w:abstractNumId w:val="29"/>
  </w:num>
  <w:num w:numId="34">
    <w:abstractNumId w:val="30"/>
  </w:num>
  <w:num w:numId="35">
    <w:abstractNumId w:val="3"/>
  </w:num>
  <w:num w:numId="36">
    <w:abstractNumId w:val="15"/>
  </w:num>
  <w:num w:numId="37">
    <w:abstractNumId w:val="32"/>
  </w:num>
  <w:num w:numId="38">
    <w:abstractNumId w:val="18"/>
  </w:num>
  <w:num w:numId="39">
    <w:abstractNumId w:val="16"/>
  </w:num>
  <w:num w:numId="40">
    <w:abstractNumId w:val="6"/>
  </w:num>
  <w:num w:numId="41">
    <w:abstractNumId w:val="22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E2"/>
    <w:rsid w:val="0001464E"/>
    <w:rsid w:val="00043CD9"/>
    <w:rsid w:val="00090961"/>
    <w:rsid w:val="000A7628"/>
    <w:rsid w:val="00127782"/>
    <w:rsid w:val="0015615F"/>
    <w:rsid w:val="00192CB5"/>
    <w:rsid w:val="001B00B8"/>
    <w:rsid w:val="001E6B52"/>
    <w:rsid w:val="001E721B"/>
    <w:rsid w:val="002A3F64"/>
    <w:rsid w:val="002B724D"/>
    <w:rsid w:val="003079D3"/>
    <w:rsid w:val="003161F6"/>
    <w:rsid w:val="003343C1"/>
    <w:rsid w:val="003B7E1D"/>
    <w:rsid w:val="003F21A1"/>
    <w:rsid w:val="003F42F6"/>
    <w:rsid w:val="00401CE6"/>
    <w:rsid w:val="00403FA2"/>
    <w:rsid w:val="00404FD5"/>
    <w:rsid w:val="00434BE3"/>
    <w:rsid w:val="004426A8"/>
    <w:rsid w:val="004631BF"/>
    <w:rsid w:val="004C101B"/>
    <w:rsid w:val="005069DC"/>
    <w:rsid w:val="00523E5E"/>
    <w:rsid w:val="00544D54"/>
    <w:rsid w:val="005A1645"/>
    <w:rsid w:val="005B5543"/>
    <w:rsid w:val="005B721A"/>
    <w:rsid w:val="005B73C5"/>
    <w:rsid w:val="005F4668"/>
    <w:rsid w:val="00601531"/>
    <w:rsid w:val="0062618E"/>
    <w:rsid w:val="00644486"/>
    <w:rsid w:val="0066387C"/>
    <w:rsid w:val="00681ED9"/>
    <w:rsid w:val="006911B2"/>
    <w:rsid w:val="007503AD"/>
    <w:rsid w:val="007509C4"/>
    <w:rsid w:val="00777C50"/>
    <w:rsid w:val="007C1B51"/>
    <w:rsid w:val="007C702F"/>
    <w:rsid w:val="007F1F5A"/>
    <w:rsid w:val="008171D9"/>
    <w:rsid w:val="008225A8"/>
    <w:rsid w:val="00856629"/>
    <w:rsid w:val="008706C7"/>
    <w:rsid w:val="008B1C22"/>
    <w:rsid w:val="008C1191"/>
    <w:rsid w:val="008E07D2"/>
    <w:rsid w:val="009010DF"/>
    <w:rsid w:val="0098569E"/>
    <w:rsid w:val="00997AFA"/>
    <w:rsid w:val="009B5F3D"/>
    <w:rsid w:val="009D5F08"/>
    <w:rsid w:val="009E46B1"/>
    <w:rsid w:val="00A0366A"/>
    <w:rsid w:val="00A03E33"/>
    <w:rsid w:val="00A422D2"/>
    <w:rsid w:val="00A70498"/>
    <w:rsid w:val="00AA1F18"/>
    <w:rsid w:val="00AD5DE2"/>
    <w:rsid w:val="00B011DE"/>
    <w:rsid w:val="00B22D39"/>
    <w:rsid w:val="00B349B6"/>
    <w:rsid w:val="00B45650"/>
    <w:rsid w:val="00B5667A"/>
    <w:rsid w:val="00B94F28"/>
    <w:rsid w:val="00C12D76"/>
    <w:rsid w:val="00C3163C"/>
    <w:rsid w:val="00C4789B"/>
    <w:rsid w:val="00CB2C6B"/>
    <w:rsid w:val="00CB5A6B"/>
    <w:rsid w:val="00CE5926"/>
    <w:rsid w:val="00CE5943"/>
    <w:rsid w:val="00CF3619"/>
    <w:rsid w:val="00D02CDA"/>
    <w:rsid w:val="00D42F9B"/>
    <w:rsid w:val="00D82C1E"/>
    <w:rsid w:val="00DC6648"/>
    <w:rsid w:val="00DD368B"/>
    <w:rsid w:val="00E8173E"/>
    <w:rsid w:val="00E9426D"/>
    <w:rsid w:val="00EB49FB"/>
    <w:rsid w:val="00EB532D"/>
    <w:rsid w:val="00F1506F"/>
    <w:rsid w:val="00F44473"/>
    <w:rsid w:val="00F5514C"/>
    <w:rsid w:val="00FC2BA7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9D3"/>
    <w:pPr>
      <w:ind w:left="720"/>
      <w:contextualSpacing/>
    </w:pPr>
  </w:style>
  <w:style w:type="table" w:styleId="a4">
    <w:name w:val="Table Grid"/>
    <w:basedOn w:val="a1"/>
    <w:uiPriority w:val="59"/>
    <w:rsid w:val="00127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F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9D3"/>
    <w:pPr>
      <w:ind w:left="720"/>
      <w:contextualSpacing/>
    </w:pPr>
  </w:style>
  <w:style w:type="table" w:styleId="a4">
    <w:name w:val="Table Grid"/>
    <w:basedOn w:val="a1"/>
    <w:uiPriority w:val="59"/>
    <w:rsid w:val="00127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F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5538-5B27-4435-92B6-55F75A03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4665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 №22</dc:creator>
  <cp:lastModifiedBy>МБДОУ</cp:lastModifiedBy>
  <cp:revision>5</cp:revision>
  <cp:lastPrinted>2013-11-06T06:08:00Z</cp:lastPrinted>
  <dcterms:created xsi:type="dcterms:W3CDTF">2013-11-05T09:39:00Z</dcterms:created>
  <dcterms:modified xsi:type="dcterms:W3CDTF">2013-11-07T11:41:00Z</dcterms:modified>
</cp:coreProperties>
</file>