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347B82">
        <w:rPr>
          <w:rStyle w:val="a3"/>
          <w:rFonts w:ascii="Times New Roman" w:hAnsi="Times New Roman" w:cs="Times New Roman"/>
          <w:sz w:val="26"/>
          <w:szCs w:val="26"/>
        </w:rPr>
        <w:t>2</w:t>
      </w:r>
    </w:p>
    <w:p w:rsidR="006209BD" w:rsidRPr="00B6297E" w:rsidRDefault="00C41C4F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педагогического совета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Федеральный государственный образовательный стандарт: от новых целей – к новым результатам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4E2E1B" w:rsidRDefault="004E2E1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E2E1B" w:rsidRPr="004E2E1B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Форма проведения: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деловая игра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Дата: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27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ноября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Самохина О.В., заведующий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Пудова В.Ю., учитель-логопед</w:t>
      </w:r>
    </w:p>
    <w:p w:rsid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C41C4F" w:rsidRP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Общее число членов педагогического совета: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10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10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</w:t>
      </w:r>
      <w:r w:rsidR="00C41C4F">
        <w:rPr>
          <w:rStyle w:val="a3"/>
          <w:rFonts w:ascii="Times New Roman" w:hAnsi="Times New Roman" w:cs="Times New Roman"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4E2E1B">
        <w:rPr>
          <w:rFonts w:ascii="Times New Roman" w:hAnsi="Times New Roman" w:cs="Times New Roman"/>
          <w:bCs/>
          <w:sz w:val="26"/>
          <w:szCs w:val="26"/>
        </w:rPr>
        <w:t>Повышение качества дошкольного образования воспитанников через организацию эффективного воспитательно-образовательного процесса в ДОУ</w:t>
      </w:r>
      <w:r w:rsidR="00C41C4F">
        <w:rPr>
          <w:rFonts w:ascii="Times New Roman" w:hAnsi="Times New Roman" w:cs="Times New Roman"/>
          <w:bCs/>
          <w:sz w:val="26"/>
          <w:szCs w:val="26"/>
        </w:rPr>
        <w:t>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ПЛАН ПЕДАГОГИЧЕСКОГО СОВЕТА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C41C4F" w:rsidRDefault="00BA04FF" w:rsidP="004E2E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E2E1B">
        <w:rPr>
          <w:rFonts w:ascii="Times New Roman" w:hAnsi="Times New Roman" w:cs="Times New Roman"/>
          <w:bCs/>
          <w:sz w:val="26"/>
          <w:szCs w:val="26"/>
        </w:rPr>
        <w:t>Итоги тематической проверки «Реализация ФГОС в ДОУ»</w:t>
      </w:r>
    </w:p>
    <w:p w:rsidR="004E2E1B" w:rsidRDefault="004E2E1B" w:rsidP="004E2E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Анализ анкет «О профессиональных затруднениях педагогов на этапе введения ФГОС»</w:t>
      </w:r>
    </w:p>
    <w:p w:rsidR="004E2E1B" w:rsidRDefault="004E2E1B" w:rsidP="004E2E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Деловая игра «Ораторы – оппоненты – эксперты».</w:t>
      </w:r>
    </w:p>
    <w:p w:rsidR="004E2E1B" w:rsidRPr="00BA04FF" w:rsidRDefault="004E2E1B" w:rsidP="004E2E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Из опыта работы воспитателей: творческий подход к предметно-развивающей среде.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41BF0" w:rsidRDefault="00541BF0" w:rsidP="00541BF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C9428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заведующего Самохину О.В., которая сообщила, что в соответствии с годовым планом на 2015-2016 учебный год с 20.10.2015 года по 16.11.2015 года проводилась тематическая проверка «Реализация ФГОС в ДОУ». в результате проверки выяснилось следующее: </w:t>
      </w:r>
    </w:p>
    <w:p w:rsidR="00C94285" w:rsidRDefault="00C94285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Сформирован банк нормативно-правовых документов уровня дошкольного учреждения. </w:t>
      </w:r>
    </w:p>
    <w:p w:rsidR="00C94285" w:rsidRDefault="00C94285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C94285" w:rsidRDefault="00C94285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Организация и расположение предметов ПРС осуществляется педагогами рационально, логично и удобно для детей, отвечает возрастным особенностям и потребностям детей. Расположение мебели, игрового и другого обору</w:t>
      </w:r>
      <w:r w:rsidR="00BF7440"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ования</w:t>
      </w:r>
      <w:r w:rsidR="00BF7440">
        <w:rPr>
          <w:rFonts w:ascii="Times New Roman" w:hAnsi="Times New Roman" w:cs="Times New Roman"/>
          <w:bCs/>
          <w:sz w:val="26"/>
          <w:szCs w:val="26"/>
        </w:rPr>
        <w:t xml:space="preserve">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позволяет детям свободно перемещаться.</w:t>
      </w:r>
    </w:p>
    <w:p w:rsidR="00BF7440" w:rsidRDefault="00BF7440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Работа с родителями педагогами ДОУ осуществляется согласно разработанным планам, с включением различных форм пропаганды педагогических знаний: Родительские собрания, индивидуальные консультации и беседы, изучение и пропаганда положительного семейного опыта, наглядные формы агитации.</w:t>
      </w:r>
    </w:p>
    <w:p w:rsidR="00D84CBA" w:rsidRDefault="00BF7440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5) Родители принимают активное участии в создании предметно-развивающей среды групп, в оснащении игровых уголков разнообразными материалами, выполненными на компьютере, рисованными.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Разработана модель мониторинга достижений детей в соответствии с ФГОС ДО, на данный момент в ДОУ проводится изучение освоения детьми ООП 2 раза в год, проводится изучение готовности детей старшего дошкольного возраста к школьному обучению. Итоги мониторинга формируются в аналитические справки групп, специалистов ДОУ.</w:t>
      </w:r>
    </w:p>
    <w:p w:rsidR="00BF7440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проверки педагогами были проведены открытые занятия во всех возрастных группах. Анализ просмотренных занятий показал, что педагоги владеют методикой дошкольного образования и воспитания, приёмами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внимание уделяется формированию предпосылок учебной деятельности дошкольников, логического мышления, сообразительности.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занимаются самообразованием.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Отмечаются следующие </w:t>
      </w:r>
      <w:r w:rsidRPr="00D84CBA">
        <w:rPr>
          <w:rFonts w:ascii="Times New Roman" w:hAnsi="Times New Roman" w:cs="Times New Roman"/>
          <w:b/>
          <w:bCs/>
          <w:sz w:val="26"/>
          <w:szCs w:val="26"/>
        </w:rPr>
        <w:t>положительные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тенденции в процессе реализации педагогами ФГОС: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Использование педагогами в работе с воспитанниками современных образовательных технологий.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Ориентация педагогов на организацию здоровьесберегающей среды;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Осознание педагогами необходимости перехода на развивающие системы воспитания и обучения;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возможность профессионального общения педагогов и обмена опытом с коллегами.</w:t>
      </w:r>
    </w:p>
    <w:p w:rsidR="00D84CBA" w:rsidRDefault="00D84CBA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Но на ряду </w:t>
      </w:r>
      <w:r w:rsidR="008005E1">
        <w:rPr>
          <w:rFonts w:ascii="Times New Roman" w:hAnsi="Times New Roman" w:cs="Times New Roman"/>
          <w:bCs/>
          <w:sz w:val="26"/>
          <w:szCs w:val="26"/>
        </w:rPr>
        <w:t xml:space="preserve">с положительными моментами есть и </w:t>
      </w:r>
      <w:r w:rsidR="008005E1" w:rsidRPr="008005E1">
        <w:rPr>
          <w:rFonts w:ascii="Times New Roman" w:hAnsi="Times New Roman" w:cs="Times New Roman"/>
          <w:b/>
          <w:bCs/>
          <w:sz w:val="26"/>
          <w:szCs w:val="26"/>
        </w:rPr>
        <w:t>проблемы</w:t>
      </w:r>
      <w:r w:rsidR="008005E1">
        <w:rPr>
          <w:rFonts w:ascii="Times New Roman" w:hAnsi="Times New Roman" w:cs="Times New Roman"/>
          <w:bCs/>
          <w:sz w:val="26"/>
          <w:szCs w:val="26"/>
        </w:rPr>
        <w:t>, которые необходимо решать:</w:t>
      </w:r>
    </w:p>
    <w:p w:rsidR="008005E1" w:rsidRDefault="008005E1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Отсутствие учебно-методических разработок и материалов, разработанных в соответствии с ФГОС (тесты, контрольно-измерительный инструментарий).</w:t>
      </w:r>
    </w:p>
    <w:p w:rsidR="008005E1" w:rsidRDefault="008005E1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Недостаточная психологическая и профессиональная готовность педагогов к реализации ООП.</w:t>
      </w:r>
    </w:p>
    <w:p w:rsidR="008005E1" w:rsidRDefault="008005E1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Ольга Владимировна озвучила </w:t>
      </w:r>
      <w:r w:rsidRPr="008005E1">
        <w:rPr>
          <w:rFonts w:ascii="Times New Roman" w:hAnsi="Times New Roman" w:cs="Times New Roman"/>
          <w:b/>
          <w:bCs/>
          <w:sz w:val="26"/>
          <w:szCs w:val="26"/>
        </w:rPr>
        <w:t>пути решения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выявленных проблем:</w:t>
      </w:r>
    </w:p>
    <w:p w:rsidR="008005E1" w:rsidRDefault="008005E1" w:rsidP="00800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8005E1">
        <w:rPr>
          <w:rFonts w:ascii="Times New Roman" w:hAnsi="Times New Roman" w:cs="Times New Roman"/>
          <w:bCs/>
          <w:sz w:val="26"/>
          <w:szCs w:val="26"/>
        </w:rPr>
        <w:t>всем педагогам необходимо активно включиться в процесс реализации ФГОС ДО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005E1" w:rsidRDefault="008005E1" w:rsidP="00800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Продолжить изучение и применение современных инновационных психолого-педагогических систем воспитания и обучения.</w:t>
      </w:r>
    </w:p>
    <w:p w:rsidR="008005E1" w:rsidRPr="008005E1" w:rsidRDefault="008005E1" w:rsidP="00800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Поиск новых современных приёмов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</w:p>
    <w:p w:rsidR="00541BF0" w:rsidRDefault="00541BF0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 w:rsidR="00537C59">
        <w:rPr>
          <w:rFonts w:ascii="Times New Roman" w:hAnsi="Times New Roman" w:cs="Times New Roman"/>
          <w:bCs/>
          <w:sz w:val="26"/>
          <w:szCs w:val="26"/>
        </w:rPr>
        <w:t xml:space="preserve">Пудова В.Ю., учитель-логопед – ответственный по охране труда и технике безопасности, которая отметила, что соблюдены все правила техники </w:t>
      </w:r>
      <w:r w:rsidR="00537C59">
        <w:rPr>
          <w:rFonts w:ascii="Times New Roman" w:hAnsi="Times New Roman" w:cs="Times New Roman"/>
          <w:bCs/>
          <w:sz w:val="26"/>
          <w:szCs w:val="26"/>
        </w:rPr>
        <w:lastRenderedPageBreak/>
        <w:t>безопасности и охраны труда. Виктория Юрьевна предложила объявить благодарность коллективу.</w:t>
      </w:r>
    </w:p>
    <w:p w:rsidR="00541BF0" w:rsidRDefault="00541BF0" w:rsidP="00A476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B088F" w:rsidRDefault="00541BF0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1B088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педагога-психолога Брагину Т.В., которая сообщила о том, что в октябре 2015 года было проведено анкетирование педагогов МБДОУ «Детский сад № 22 «Зайчик».  Целью исследования являлось установление степени затруднения педагогов на этапе введения ФГОС ДО. </w:t>
      </w:r>
    </w:p>
    <w:p w:rsidR="00104009" w:rsidRDefault="001B088F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Было обработано 10 анкет (8 – воспитатели, 2 – специалисты). На вопрос: «Есть ли у Вас уверенность в эффективности и необходимости использования инноваций в практике?»</w:t>
      </w:r>
      <w:r w:rsidR="0012767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80% ответили положительно, 20% затруднились с ответом. </w:t>
      </w:r>
    </w:p>
    <w:p w:rsidR="00127678" w:rsidRDefault="00127678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На вопрос «Ваши приоритеты в организации работы», 90 % считают, что воспитательно-образовательный процесс необходимо строить на поиске новых форм работы с детьми, и на использовании известных приёмов; 10% предпочитают использовать известные приёмы.</w:t>
      </w:r>
    </w:p>
    <w:p w:rsidR="00127678" w:rsidRDefault="00127678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На вопрос «В какой степени инновационная деятельность влияет на организацию и построения развивающей среды?», 100% опрошенных считают, что предметно-развивающая среда носит развивающий характер, в которой ребёнок осознаёт собственное «Я».</w:t>
      </w:r>
    </w:p>
    <w:p w:rsidR="00127678" w:rsidRDefault="00127678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На вопрос «В чём Вы испытываете затруднения?», 30% ответили – в налаживании сотрудничества с родителями, 60% ответили – в обогащении социального опыта детей, 10% - в выборе методов, приёмов, структуры занятий.</w:t>
      </w:r>
    </w:p>
    <w:p w:rsidR="00127678" w:rsidRDefault="00127678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На вопрос «Какая модель взаимоотношений, на Ваш взгляд, более приемлема?», 60% считают – ребёнок является для воспитателя объектом: цели задаёт воспитатель, а ребёнок выполняет его указания; 40% предпочитают строить отношения с детьми на равных.</w:t>
      </w:r>
    </w:p>
    <w:p w:rsidR="00127678" w:rsidRDefault="00127678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80% опрошенных считают, что ФГОС дошкольного образования повышает уровень качества образования и развития детей, стимулирует профессиональный рост</w:t>
      </w:r>
      <w:r w:rsidR="00502F6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педагогов, 20% считают, что ФГОС ДО повышает загруженность педагогов.</w:t>
      </w:r>
    </w:p>
    <w:p w:rsidR="00502F69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70% педагогов готовы к инновационной деятельности в сфере информационно-коммуникативных технологий.</w:t>
      </w:r>
    </w:p>
    <w:p w:rsidR="00502F69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На вопрос: «Какие чувства вы испытываете от работы в инновационном режиме?», 80% ответили – творческий подъём и восторг, 20% испытывают досаду от излишней нагрузки и тревожность.</w:t>
      </w:r>
    </w:p>
    <w:p w:rsidR="00502F69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02F69">
        <w:rPr>
          <w:rStyle w:val="a3"/>
          <w:rFonts w:ascii="Times New Roman" w:hAnsi="Times New Roman" w:cs="Times New Roman"/>
          <w:sz w:val="26"/>
          <w:szCs w:val="26"/>
        </w:rPr>
        <w:t>Выводы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: В целом педагоги МБДОУ положительно оценивают роль введения ФГОС дошкольного образования – как для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догадывались, так и для роста профессионального мастерства.</w:t>
      </w:r>
    </w:p>
    <w:p w:rsidR="00502F69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Главным условием перехода признаётся мотивационная готовность воспитателей и педагогов, а основным затруднением – позиция традиционного обучения, авторитарного подхода.</w:t>
      </w:r>
    </w:p>
    <w:p w:rsidR="00502F69" w:rsidRPr="008C2627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7336F" w:rsidRDefault="00541BF0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1040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выступила учитель-логопед Пудова В.Ю. Она </w:t>
      </w:r>
      <w:r w:rsidR="0037336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предложила педагогам деловую игру «Ораторы – оппоненты – эксперты». </w:t>
      </w:r>
    </w:p>
    <w:p w:rsidR="0037336F" w:rsidRDefault="0037336F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Цель игры – выявить различные точки зрения на проблему, раскрыть основные пути её решения. </w:t>
      </w:r>
    </w:p>
    <w:p w:rsidR="00104009" w:rsidRDefault="0037336F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Участники делятся на три группы: Ораторы – те, кто выдвигает некое суждение, теоретически обосновывая его. Оппоненты – те, кто отстаивает своё мнение, противоположное высказыванию ораторов. Эксперты – те, кто старается привести противоположные суждения к единому знаменателю, выискивает точки соприкосновения различных мнений, проводит экспертизу этих высказываний.</w:t>
      </w:r>
    </w:p>
    <w:p w:rsidR="0037336F" w:rsidRDefault="0037336F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Данная игра проводилась в целях повышения компетентности педагогов по вопросу ФГОС дошкольного образования.</w:t>
      </w:r>
      <w:r w:rsidR="007E446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4A4A">
        <w:rPr>
          <w:rStyle w:val="a3"/>
          <w:rFonts w:ascii="Times New Roman" w:hAnsi="Times New Roman" w:cs="Times New Roman"/>
          <w:b w:val="0"/>
          <w:sz w:val="26"/>
          <w:szCs w:val="26"/>
        </w:rPr>
        <w:t>В ходе дискуссии</w:t>
      </w:r>
      <w:r w:rsidR="00CC694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был предложен</w:t>
      </w:r>
      <w:r w:rsidR="00664A4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следующи</w:t>
      </w:r>
      <w:r w:rsidR="00CC694E">
        <w:rPr>
          <w:rStyle w:val="a3"/>
          <w:rFonts w:ascii="Times New Roman" w:hAnsi="Times New Roman" w:cs="Times New Roman"/>
          <w:b w:val="0"/>
          <w:sz w:val="26"/>
          <w:szCs w:val="26"/>
        </w:rPr>
        <w:t>й</w:t>
      </w:r>
      <w:r w:rsidR="00664A4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вопрос: </w:t>
      </w:r>
      <w:r w:rsidR="00CC694E">
        <w:rPr>
          <w:rStyle w:val="a3"/>
          <w:rFonts w:ascii="Times New Roman" w:hAnsi="Times New Roman" w:cs="Times New Roman"/>
          <w:b w:val="0"/>
          <w:sz w:val="26"/>
          <w:szCs w:val="26"/>
        </w:rPr>
        <w:t>«Обновление содержания, технологий обучения и создания принципиально новой системы оценки качества образования предполагает овладение педагогами знаниями и умениями проектирования педагогической деятельности, соответствующие ФГОС дошкольного образования. Стоит ли в рамках этого разработать критерии оценки качества реализации личностно-ориентированной модели в образовательном процессе, позволяющие педагогу эффективно реализовывать образовательный процесс?»</w:t>
      </w:r>
    </w:p>
    <w:p w:rsidR="00CC694E" w:rsidRDefault="00CC694E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Итог: по ходу игры было высказано несколько мнений по поводу критерий оценки педагога по организации образовательного процесса в соответствии с ФГОС ДО. Присутствующие предложили ряд критериев, наиболее важных с их точки зрения</w:t>
      </w:r>
      <w:r w:rsidR="00960CD8">
        <w:rPr>
          <w:rStyle w:val="a3"/>
          <w:rFonts w:ascii="Times New Roman" w:hAnsi="Times New Roman" w:cs="Times New Roman"/>
          <w:b w:val="0"/>
          <w:sz w:val="26"/>
          <w:szCs w:val="26"/>
        </w:rPr>
        <w:t>: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Педагог обеспечивает эмоциональное благополучие: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а) формирует и поддерживает у ребёнка положительную самооценку;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б) уважительно относится к каждому ребёнку.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Педагог поддерживает индивидуальность и инициативу: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а) создаёт условия для свободного выбора детьми деятельности, материалов;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б) оказывает поддержку инициативы самостоятельности в разных видах деятельности.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Педагог использует в образовательной деятельности формы и методы работы, соответствующие возрасту и индивидуальным особенностям.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Педагог устанавливает правила взаимодействия в разных ситуациях: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а) создаёт условия для позитивных, доброжелательных отношений между детьми;</w:t>
      </w:r>
    </w:p>
    <w:p w:rsidR="00960CD8" w:rsidRDefault="00960CD8" w:rsidP="0037336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б) развивает коммуникативные способности детей, позволяющие разрешать конфликтные ситуации.</w:t>
      </w:r>
    </w:p>
    <w:p w:rsidR="00960CD8" w:rsidRDefault="00960CD8" w:rsidP="00373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педагог при построении вариативного развивающего образования:</w:t>
      </w:r>
    </w:p>
    <w:p w:rsidR="00960CD8" w:rsidRDefault="00960CD8" w:rsidP="00373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создаёт условия для овладения культурными средствами общения;</w:t>
      </w:r>
    </w:p>
    <w:p w:rsidR="00960CD8" w:rsidRDefault="00960CD8" w:rsidP="00373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организует виды деятельности, способствующие развитию мышления, общения, воображения и детского творчества, личностного, физического и художественно-эстетического развития детей.</w:t>
      </w:r>
    </w:p>
    <w:p w:rsidR="00960CD8" w:rsidRDefault="00960CD8" w:rsidP="00373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поддерживает спонтанную игру детей, обогащает её, обеспечивает игровое время и пространство.</w:t>
      </w:r>
    </w:p>
    <w:p w:rsidR="00960CD8" w:rsidRDefault="00960CD8" w:rsidP="00373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Педагог непосредственно вовлекает родителей в образовательную деятельность, в т.ч. создание образовательных проектов, информирования родителей и т.д.</w:t>
      </w:r>
    </w:p>
    <w:p w:rsidR="00960CD8" w:rsidRPr="005C79E5" w:rsidRDefault="00960CD8" w:rsidP="00373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Педагог соблюдает образовательную нагрузку в соответствии с санитарно-эпидемиологическими правилами и нормами СанПиН.</w:t>
      </w:r>
    </w:p>
    <w:p w:rsidR="003132CC" w:rsidRDefault="0028326A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«Эксперты», выслушав мнения «Ораторов» и «Оппонентов» пришли к выводу, что данные критерии соответствуют оценки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качества реализации личностно-ориентированной модели в образовательном процессе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28326A" w:rsidRDefault="0028326A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41F4E" w:rsidRDefault="0002171A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четвёртому вопросу </w:t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>Виденкину Л.П., воспитателя, которая сообщила</w:t>
      </w:r>
      <w:r w:rsidR="00BC08C2">
        <w:rPr>
          <w:rStyle w:val="a3"/>
          <w:rFonts w:ascii="Times New Roman" w:hAnsi="Times New Roman" w:cs="Times New Roman"/>
          <w:b w:val="0"/>
          <w:sz w:val="26"/>
          <w:szCs w:val="26"/>
        </w:rPr>
        <w:t>: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08C2">
        <w:rPr>
          <w:rStyle w:val="a3"/>
          <w:rFonts w:ascii="Times New Roman" w:hAnsi="Times New Roman" w:cs="Times New Roman"/>
          <w:b w:val="0"/>
          <w:sz w:val="26"/>
          <w:szCs w:val="26"/>
        </w:rPr>
        <w:t>«С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овременный детский сад – это место, где ребёнок получает опыт 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эмоционально-практического взаимодействия со взрослыми и сверстниками</w:t>
      </w:r>
      <w:r w:rsidR="00BC08C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наиболее значимых для его развития сферах жизни. </w:t>
      </w:r>
    </w:p>
    <w:p w:rsidR="00BC08C2" w:rsidRDefault="00BC08C2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Грамотно организованная предметно-развивающая среда способствует утверждению уверенности в себе, даёт возможность дошкольнику испытать и использовать свои способности, стимулирует проявление самостоятельности, инициативности, творчества. Детский сад – это второй дом для сотрудников и детей. А свой дом всегда хочется украсить, сделать уютным, оригинальным, тёплым, не похожим на другие. Поэтому при оформлении каждого уголка, старалась что-то необычное, интересное, нестандартное, яркое, чтобы в группе детям было уютно и комфортно, чтобы ребятишки с удовольствием шли в детский сад, в свою любимую группу.</w:t>
      </w:r>
    </w:p>
    <w:p w:rsidR="00BC08C2" w:rsidRDefault="00BC08C2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 оформлении каждого уголка, старалась подходить творчески, прикладывая все свои знания и умения. Я считаю, что та группа, где воспитатель вкладывает своё творчество, свою душу, выглядит интересней и эстетичной.»</w:t>
      </w:r>
    </w:p>
    <w:p w:rsidR="00BC08C2" w:rsidRDefault="00BC08C2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Людмила Петровна предложила педагогам презентацию развивающей среды совей группы и пожелала коллегам, особенно молодым, добиваться таких же успехов в оформлении развивающей среды своих групп.</w:t>
      </w:r>
    </w:p>
    <w:p w:rsidR="00BC08C2" w:rsidRPr="00BC08C2" w:rsidRDefault="00BC08C2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Л.Н., которая рассказала, как она использует принцип трансформируемости ПРС: «В интерьере я использую многофункциональные легкотрансформируемые элементы. возможность трансформации пространства реализуется с помощью применения раздвижных перегородок, ширмы, мольберта, магнитной доски. Это позволяет детям</w:t>
      </w:r>
      <w:r w:rsidR="001D266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соответствии с интересами и желаниями свободно заниматься одновременно разными видами деятельности, не мешая друг другу – музыкой, рисованием, играми и т.д.</w:t>
      </w:r>
    </w:p>
    <w:p w:rsidR="00741F4E" w:rsidRPr="00741F4E" w:rsidRDefault="00741F4E" w:rsidP="008075D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41F4E" w:rsidRDefault="00741F4E" w:rsidP="00741F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DB167B" w:rsidRPr="00466B8A" w:rsidRDefault="00DB167B" w:rsidP="00DB167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37C59" w:rsidRDefault="00DB167B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05E1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к исполнению пути решения выявленных проблем в ходе тематической проверки «Реализация ФГОС в ДОУ».</w:t>
      </w:r>
    </w:p>
    <w:p w:rsidR="00104009" w:rsidRDefault="00537C59" w:rsidP="0010400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заведующий. Срок: </w:t>
      </w:r>
      <w:r w:rsidR="008005E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течение учебного года</w:t>
      </w:r>
      <w:r w:rsidR="003250E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104009" w:rsidRDefault="00104009" w:rsidP="00502F6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502F6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Создать в ДОУ необходимые условия для творческой деятельности педагогов; повышать уровень профессионализма и педагогической компетенции посредством семинаров, мастер-классов, консультаций, онлайн-вебинаров. </w:t>
      </w:r>
    </w:p>
    <w:p w:rsidR="00104009" w:rsidRDefault="00104009" w:rsidP="0010400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</w:t>
      </w:r>
      <w:r w:rsidR="00502F6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учитель-логопед Пудова В.Ю., педагог-психолог Брагина Т.В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 w:rsidR="00502F6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течение учебного года.</w:t>
      </w:r>
    </w:p>
    <w:p w:rsidR="001D266E" w:rsidRDefault="00104009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Педагогам использовать выработанные критерии по 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>оценк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качества реализации личностно-ориентированной модели в образовательном процессе</w:t>
      </w:r>
      <w:r w:rsidR="002832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соответствии с ФГОС дошкольного образования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104009" w:rsidRDefault="001D266E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D266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течение года.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1D266E">
        <w:rPr>
          <w:rStyle w:val="a3"/>
          <w:rFonts w:ascii="Times New Roman" w:hAnsi="Times New Roman" w:cs="Times New Roman"/>
          <w:b w:val="0"/>
          <w:sz w:val="26"/>
          <w:szCs w:val="26"/>
        </w:rPr>
        <w:t>Учитывать при создании предметно-развивающей среды в группах опыт работы воспитателей; возрастные особенности детей; социально-психологические особенности детей; поло-ролевые особенности детей данного возраста; интересы, потребности детей данной группы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течение года.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D266E" w:rsidRDefault="001D266E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66B8A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  <w:bookmarkStart w:id="0" w:name="_GoBack"/>
      <w:bookmarkEnd w:id="0"/>
    </w:p>
    <w:p w:rsidR="00DB167B" w:rsidRPr="001D266E" w:rsidRDefault="00466B8A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В.Ю. Пудова</w:t>
      </w: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DB167B" w:rsidSect="003250EF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AF3"/>
    <w:multiLevelType w:val="hybridMultilevel"/>
    <w:tmpl w:val="40E88EAA"/>
    <w:lvl w:ilvl="0" w:tplc="BB02C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32597"/>
    <w:multiLevelType w:val="multilevel"/>
    <w:tmpl w:val="7B7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03C"/>
    <w:multiLevelType w:val="hybridMultilevel"/>
    <w:tmpl w:val="DFE8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279F"/>
    <w:multiLevelType w:val="multilevel"/>
    <w:tmpl w:val="702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CE5"/>
    <w:multiLevelType w:val="multilevel"/>
    <w:tmpl w:val="6A1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33942"/>
    <w:multiLevelType w:val="multilevel"/>
    <w:tmpl w:val="9F1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8B9"/>
    <w:multiLevelType w:val="multilevel"/>
    <w:tmpl w:val="B7B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67DE4"/>
    <w:multiLevelType w:val="hybridMultilevel"/>
    <w:tmpl w:val="D8F02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F279D0"/>
    <w:multiLevelType w:val="multilevel"/>
    <w:tmpl w:val="C35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2171A"/>
    <w:rsid w:val="000842F8"/>
    <w:rsid w:val="00104009"/>
    <w:rsid w:val="00127678"/>
    <w:rsid w:val="00165B2E"/>
    <w:rsid w:val="00187410"/>
    <w:rsid w:val="001B088F"/>
    <w:rsid w:val="001D266E"/>
    <w:rsid w:val="001D48B6"/>
    <w:rsid w:val="001E26E6"/>
    <w:rsid w:val="00205533"/>
    <w:rsid w:val="002237DA"/>
    <w:rsid w:val="0028326A"/>
    <w:rsid w:val="002D30F6"/>
    <w:rsid w:val="003132CC"/>
    <w:rsid w:val="003250EF"/>
    <w:rsid w:val="00326D5F"/>
    <w:rsid w:val="00337987"/>
    <w:rsid w:val="00347B82"/>
    <w:rsid w:val="0037336F"/>
    <w:rsid w:val="003877F6"/>
    <w:rsid w:val="00390807"/>
    <w:rsid w:val="003E07EB"/>
    <w:rsid w:val="00412BA9"/>
    <w:rsid w:val="00466B8A"/>
    <w:rsid w:val="00470211"/>
    <w:rsid w:val="0049754F"/>
    <w:rsid w:val="004B2747"/>
    <w:rsid w:val="004E2E1B"/>
    <w:rsid w:val="004F044B"/>
    <w:rsid w:val="00502F69"/>
    <w:rsid w:val="00506EC1"/>
    <w:rsid w:val="00537C59"/>
    <w:rsid w:val="00541BF0"/>
    <w:rsid w:val="00585BCC"/>
    <w:rsid w:val="005C2DE3"/>
    <w:rsid w:val="005C79E5"/>
    <w:rsid w:val="006209BD"/>
    <w:rsid w:val="00634E46"/>
    <w:rsid w:val="00664A4A"/>
    <w:rsid w:val="006C3F87"/>
    <w:rsid w:val="006D619E"/>
    <w:rsid w:val="006E3DB8"/>
    <w:rsid w:val="00704089"/>
    <w:rsid w:val="00721ABE"/>
    <w:rsid w:val="007323C9"/>
    <w:rsid w:val="00741F4E"/>
    <w:rsid w:val="00755861"/>
    <w:rsid w:val="007578C8"/>
    <w:rsid w:val="007A3263"/>
    <w:rsid w:val="007D0764"/>
    <w:rsid w:val="007E446E"/>
    <w:rsid w:val="008005E1"/>
    <w:rsid w:val="008075D5"/>
    <w:rsid w:val="00817654"/>
    <w:rsid w:val="00866A47"/>
    <w:rsid w:val="008813C3"/>
    <w:rsid w:val="008A01DA"/>
    <w:rsid w:val="008C2627"/>
    <w:rsid w:val="00925931"/>
    <w:rsid w:val="00960CD8"/>
    <w:rsid w:val="00970A56"/>
    <w:rsid w:val="00981E3D"/>
    <w:rsid w:val="00996AD1"/>
    <w:rsid w:val="009A3C94"/>
    <w:rsid w:val="009D66D4"/>
    <w:rsid w:val="009E0AD0"/>
    <w:rsid w:val="00A017C8"/>
    <w:rsid w:val="00A13ECC"/>
    <w:rsid w:val="00A2528C"/>
    <w:rsid w:val="00A4764E"/>
    <w:rsid w:val="00A55D00"/>
    <w:rsid w:val="00A607D6"/>
    <w:rsid w:val="00B6297E"/>
    <w:rsid w:val="00BA04FF"/>
    <w:rsid w:val="00BC08C2"/>
    <w:rsid w:val="00BD4C8F"/>
    <w:rsid w:val="00BD6E57"/>
    <w:rsid w:val="00BF7440"/>
    <w:rsid w:val="00C41C4F"/>
    <w:rsid w:val="00C41DE1"/>
    <w:rsid w:val="00C770A2"/>
    <w:rsid w:val="00C804E4"/>
    <w:rsid w:val="00C94285"/>
    <w:rsid w:val="00CC694E"/>
    <w:rsid w:val="00D83DAA"/>
    <w:rsid w:val="00D84CBA"/>
    <w:rsid w:val="00DB167B"/>
    <w:rsid w:val="00DC4D54"/>
    <w:rsid w:val="00E7390C"/>
    <w:rsid w:val="00ED0660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5</cp:revision>
  <cp:lastPrinted>2016-05-11T16:06:00Z</cp:lastPrinted>
  <dcterms:created xsi:type="dcterms:W3CDTF">2016-05-11T11:58:00Z</dcterms:created>
  <dcterms:modified xsi:type="dcterms:W3CDTF">2016-05-11T16:06:00Z</dcterms:modified>
</cp:coreProperties>
</file>